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957" w:rsidRDefault="004637DD" w:rsidP="00A328D9">
      <w:pPr>
        <w:jc w:val="center"/>
        <w:rPr>
          <w:b/>
          <w:lang w:val="en-GB"/>
        </w:rPr>
      </w:pPr>
      <w:r>
        <w:rPr>
          <w:b/>
          <w:noProof/>
          <w:lang w:val="en-US" w:eastAsia="en-US"/>
        </w:rPr>
        <w:drawing>
          <wp:inline distT="0" distB="0" distL="0" distR="0">
            <wp:extent cx="4352925" cy="1080962"/>
            <wp:effectExtent l="0" t="0" r="0" b="508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with tagline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411"/>
                    <a:stretch/>
                  </pic:blipFill>
                  <pic:spPr bwMode="auto">
                    <a:xfrm>
                      <a:off x="0" y="0"/>
                      <a:ext cx="4409324" cy="10949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6739D" w:rsidRDefault="0066739D" w:rsidP="00A328D9">
      <w:pPr>
        <w:jc w:val="center"/>
        <w:rPr>
          <w:b/>
          <w:sz w:val="26"/>
          <w:szCs w:val="26"/>
          <w:lang w:val="cs-CZ"/>
        </w:rPr>
      </w:pPr>
    </w:p>
    <w:p w:rsidR="00A328D9" w:rsidRPr="00094814" w:rsidRDefault="00A90A92" w:rsidP="00A328D9">
      <w:pPr>
        <w:jc w:val="center"/>
        <w:rPr>
          <w:b/>
          <w:sz w:val="26"/>
          <w:szCs w:val="26"/>
          <w:lang w:val="cs-CZ"/>
        </w:rPr>
      </w:pPr>
      <w:r w:rsidRPr="00DB7640">
        <w:rPr>
          <w:b/>
          <w:sz w:val="26"/>
          <w:szCs w:val="26"/>
          <w:lang w:val="cs-CZ"/>
        </w:rPr>
        <w:t>Potvrzení záměru</w:t>
      </w:r>
    </w:p>
    <w:p w:rsidR="005C1A89" w:rsidRPr="00094814" w:rsidRDefault="005C1A89" w:rsidP="00F00463">
      <w:pPr>
        <w:spacing w:after="0" w:line="240" w:lineRule="auto"/>
        <w:jc w:val="both"/>
        <w:rPr>
          <w:lang w:val="cs-CZ"/>
        </w:rPr>
      </w:pPr>
    </w:p>
    <w:p w:rsidR="00F00463" w:rsidRPr="00094814" w:rsidRDefault="00F00463" w:rsidP="00F00463">
      <w:pPr>
        <w:spacing w:after="0" w:line="240" w:lineRule="auto"/>
        <w:jc w:val="both"/>
        <w:rPr>
          <w:lang w:val="cs-CZ"/>
        </w:rPr>
      </w:pPr>
    </w:p>
    <w:p w:rsidR="00F00463" w:rsidRPr="00094814" w:rsidRDefault="00830FA2" w:rsidP="00F00463">
      <w:pPr>
        <w:spacing w:after="0" w:line="240" w:lineRule="auto"/>
        <w:jc w:val="both"/>
        <w:rPr>
          <w:lang w:val="cs-CZ"/>
        </w:rPr>
      </w:pPr>
      <w:r w:rsidRPr="00094814">
        <w:rPr>
          <w:lang w:val="cs-CZ"/>
        </w:rPr>
        <w:t>Datum</w:t>
      </w:r>
      <w:r w:rsidR="00F00463" w:rsidRPr="00094814">
        <w:rPr>
          <w:lang w:val="cs-CZ"/>
        </w:rPr>
        <w:t>:</w:t>
      </w:r>
    </w:p>
    <w:p w:rsidR="005C1A89" w:rsidRPr="00094814" w:rsidRDefault="005C1A89" w:rsidP="00F00463">
      <w:pPr>
        <w:spacing w:after="0" w:line="240" w:lineRule="auto"/>
        <w:jc w:val="both"/>
        <w:rPr>
          <w:lang w:val="cs-CZ"/>
        </w:rPr>
      </w:pPr>
    </w:p>
    <w:p w:rsidR="005C1A89" w:rsidRPr="00094814" w:rsidRDefault="005C1A89" w:rsidP="00F00463">
      <w:pPr>
        <w:spacing w:after="0" w:line="240" w:lineRule="auto"/>
        <w:jc w:val="both"/>
        <w:rPr>
          <w:lang w:val="cs-CZ"/>
        </w:rPr>
      </w:pPr>
    </w:p>
    <w:p w:rsidR="00A328D9" w:rsidRPr="00094814" w:rsidRDefault="005B3DBC" w:rsidP="00F00463">
      <w:pPr>
        <w:spacing w:after="0" w:line="240" w:lineRule="auto"/>
        <w:jc w:val="both"/>
        <w:rPr>
          <w:lang w:val="cs-CZ"/>
        </w:rPr>
      </w:pPr>
      <w:r>
        <w:rPr>
          <w:lang w:val="cs-CZ"/>
        </w:rPr>
        <w:t>Společnost: ……………………………………………………………………………………………………….</w:t>
      </w:r>
    </w:p>
    <w:p w:rsidR="00A328D9" w:rsidRPr="00094814" w:rsidRDefault="00A328D9" w:rsidP="00F00463">
      <w:pPr>
        <w:spacing w:after="0" w:line="240" w:lineRule="auto"/>
        <w:jc w:val="both"/>
        <w:rPr>
          <w:lang w:val="cs-CZ"/>
        </w:rPr>
      </w:pPr>
    </w:p>
    <w:p w:rsidR="005B3DBC" w:rsidRDefault="005B3DBC" w:rsidP="005B3DBC">
      <w:pPr>
        <w:spacing w:after="0" w:line="240" w:lineRule="auto"/>
        <w:jc w:val="center"/>
        <w:rPr>
          <w:b/>
          <w:u w:val="single"/>
          <w:lang w:val="cs-CZ"/>
        </w:rPr>
      </w:pPr>
    </w:p>
    <w:p w:rsidR="00A328D9" w:rsidRPr="00094814" w:rsidRDefault="00D40761" w:rsidP="005B3DBC">
      <w:pPr>
        <w:spacing w:after="0" w:line="240" w:lineRule="auto"/>
        <w:jc w:val="center"/>
        <w:rPr>
          <w:b/>
          <w:u w:val="single"/>
          <w:lang w:val="cs-CZ"/>
        </w:rPr>
      </w:pPr>
      <w:r>
        <w:rPr>
          <w:b/>
          <w:u w:val="single"/>
          <w:lang w:val="cs-CZ"/>
        </w:rPr>
        <w:t>potvrzuje svůj záměr prosazovat Zásady správné obchodní praxe</w:t>
      </w:r>
    </w:p>
    <w:p w:rsidR="00A328D9" w:rsidRPr="00094814" w:rsidRDefault="00A328D9" w:rsidP="00F00463">
      <w:pPr>
        <w:spacing w:after="0" w:line="240" w:lineRule="auto"/>
        <w:jc w:val="both"/>
        <w:rPr>
          <w:lang w:val="cs-CZ"/>
        </w:rPr>
      </w:pPr>
    </w:p>
    <w:p w:rsidR="00A328D9" w:rsidRPr="00094814" w:rsidRDefault="00A328D9" w:rsidP="00F00463">
      <w:pPr>
        <w:spacing w:after="0" w:line="240" w:lineRule="auto"/>
        <w:jc w:val="both"/>
        <w:rPr>
          <w:lang w:val="cs-CZ"/>
        </w:rPr>
      </w:pPr>
      <w:bookmarkStart w:id="0" w:name="_GoBack"/>
      <w:bookmarkEnd w:id="0"/>
    </w:p>
    <w:p w:rsidR="00A328D9" w:rsidRPr="00094814" w:rsidRDefault="00A328D9" w:rsidP="00F00463">
      <w:pPr>
        <w:spacing w:after="0" w:line="240" w:lineRule="auto"/>
        <w:jc w:val="both"/>
        <w:rPr>
          <w:lang w:val="cs-CZ"/>
        </w:rPr>
      </w:pPr>
    </w:p>
    <w:p w:rsidR="00A328D9" w:rsidRPr="00094814" w:rsidRDefault="005B3DBC" w:rsidP="00F00463">
      <w:pPr>
        <w:spacing w:after="0" w:line="240" w:lineRule="auto"/>
        <w:jc w:val="both"/>
        <w:rPr>
          <w:lang w:val="cs-CZ"/>
        </w:rPr>
      </w:pPr>
      <w:r>
        <w:rPr>
          <w:lang w:val="cs-CZ"/>
        </w:rPr>
        <w:t>Tímto potvrzujeme</w:t>
      </w:r>
      <w:r w:rsidR="00D40761">
        <w:rPr>
          <w:lang w:val="cs-CZ"/>
        </w:rPr>
        <w:t>, že</w:t>
      </w:r>
      <w:r w:rsidR="00BA0AC8" w:rsidRPr="00094814">
        <w:rPr>
          <w:lang w:val="cs-CZ"/>
        </w:rPr>
        <w:t xml:space="preserve"> </w:t>
      </w:r>
      <w:r w:rsidR="00BA0AC8" w:rsidRPr="005B3DBC">
        <w:rPr>
          <w:i/>
          <w:u w:val="single"/>
          <w:lang w:val="cs-CZ"/>
        </w:rPr>
        <w:t>[</w:t>
      </w:r>
      <w:r w:rsidR="00D40761" w:rsidRPr="005B3DBC">
        <w:rPr>
          <w:i/>
          <w:u w:val="single"/>
          <w:lang w:val="cs-CZ"/>
        </w:rPr>
        <w:t>název společnosti</w:t>
      </w:r>
      <w:r w:rsidR="00BA0AC8" w:rsidRPr="005B3DBC">
        <w:rPr>
          <w:i/>
          <w:u w:val="single"/>
          <w:lang w:val="cs-CZ"/>
        </w:rPr>
        <w:t>]</w:t>
      </w:r>
      <w:r w:rsidR="00BA0AC8" w:rsidRPr="005B3DBC">
        <w:rPr>
          <w:i/>
          <w:lang w:val="cs-CZ"/>
        </w:rPr>
        <w:t xml:space="preserve"> </w:t>
      </w:r>
      <w:r w:rsidR="00D40761">
        <w:rPr>
          <w:lang w:val="cs-CZ"/>
        </w:rPr>
        <w:t xml:space="preserve">se zavazuje dodržovat Zásady správné obchodní praxe ve vertikálních vztazích v dodavatelském řetězci a </w:t>
      </w:r>
      <w:r>
        <w:rPr>
          <w:lang w:val="cs-CZ"/>
        </w:rPr>
        <w:t>jednat v souladu s přijatými dokumenty „Iniciativy pro férov</w:t>
      </w:r>
      <w:r w:rsidR="001B35B6">
        <w:rPr>
          <w:lang w:val="cs-CZ"/>
        </w:rPr>
        <w:t xml:space="preserve">ý obchod“ /dále jen Iniciativa </w:t>
      </w:r>
      <w:r w:rsidR="001B35B6" w:rsidRPr="005B3DBC">
        <w:rPr>
          <w:sz w:val="20"/>
          <w:lang w:val="cs-CZ"/>
        </w:rPr>
        <w:t>*)</w:t>
      </w:r>
      <w:r w:rsidR="00D40761">
        <w:rPr>
          <w:lang w:val="cs-CZ"/>
        </w:rPr>
        <w:t xml:space="preserve">. </w:t>
      </w:r>
    </w:p>
    <w:p w:rsidR="00A328D9" w:rsidRPr="00094814" w:rsidRDefault="00A328D9" w:rsidP="00F00463">
      <w:pPr>
        <w:spacing w:after="0" w:line="240" w:lineRule="auto"/>
        <w:jc w:val="both"/>
        <w:rPr>
          <w:lang w:val="cs-CZ"/>
        </w:rPr>
      </w:pPr>
    </w:p>
    <w:p w:rsidR="00A328D9" w:rsidRPr="00094814" w:rsidRDefault="00FF1968" w:rsidP="00F00463">
      <w:pPr>
        <w:spacing w:after="0" w:line="240" w:lineRule="auto"/>
        <w:jc w:val="both"/>
        <w:rPr>
          <w:lang w:val="cs-CZ"/>
        </w:rPr>
      </w:pPr>
      <w:r>
        <w:rPr>
          <w:lang w:val="cs-CZ"/>
        </w:rPr>
        <w:t xml:space="preserve">Dodržování těchto zásad prospívá podnikání a </w:t>
      </w:r>
      <w:r w:rsidR="00DB7640">
        <w:rPr>
          <w:lang w:val="cs-CZ"/>
        </w:rPr>
        <w:t xml:space="preserve">díky </w:t>
      </w:r>
      <w:r w:rsidR="005B3DBC">
        <w:rPr>
          <w:lang w:val="cs-CZ"/>
        </w:rPr>
        <w:t xml:space="preserve">zapojení do Iniciativy </w:t>
      </w:r>
      <w:r w:rsidR="00DB7640">
        <w:rPr>
          <w:lang w:val="cs-CZ"/>
        </w:rPr>
        <w:t>můžeme dát najevo</w:t>
      </w:r>
      <w:r>
        <w:rPr>
          <w:lang w:val="cs-CZ"/>
        </w:rPr>
        <w:t xml:space="preserve">, že jejich provádění bereme vážně. </w:t>
      </w:r>
      <w:r w:rsidR="00BA0AC8" w:rsidRPr="00094814">
        <w:rPr>
          <w:lang w:val="cs-CZ"/>
        </w:rPr>
        <w:t xml:space="preserve"> </w:t>
      </w:r>
    </w:p>
    <w:p w:rsidR="00A328D9" w:rsidRPr="00094814" w:rsidRDefault="00A328D9" w:rsidP="00F00463">
      <w:pPr>
        <w:spacing w:after="0" w:line="240" w:lineRule="auto"/>
        <w:jc w:val="both"/>
        <w:rPr>
          <w:lang w:val="cs-CZ"/>
        </w:rPr>
      </w:pPr>
    </w:p>
    <w:p w:rsidR="00A328D9" w:rsidRPr="00DB7640" w:rsidRDefault="00277E1B" w:rsidP="00F00463">
      <w:pPr>
        <w:spacing w:after="0" w:line="240" w:lineRule="auto"/>
        <w:jc w:val="both"/>
        <w:rPr>
          <w:lang w:val="cs-CZ"/>
        </w:rPr>
      </w:pPr>
      <w:r>
        <w:rPr>
          <w:lang w:val="cs-CZ"/>
        </w:rPr>
        <w:t>Jsm</w:t>
      </w:r>
      <w:r w:rsidR="005B3DBC">
        <w:rPr>
          <w:lang w:val="cs-CZ"/>
        </w:rPr>
        <w:t xml:space="preserve">e si vědomi toho, že zapojení do Iniciativy </w:t>
      </w:r>
      <w:r>
        <w:rPr>
          <w:lang w:val="cs-CZ"/>
        </w:rPr>
        <w:t>s sebou nese řadu</w:t>
      </w:r>
      <w:r w:rsidR="00DB7640">
        <w:rPr>
          <w:lang w:val="cs-CZ"/>
        </w:rPr>
        <w:t xml:space="preserve"> závazků, uvedených v příloze </w:t>
      </w:r>
      <w:r w:rsidR="00DB7640" w:rsidRPr="00DB7640">
        <w:rPr>
          <w:lang w:val="cs-CZ"/>
        </w:rPr>
        <w:t>toho</w:t>
      </w:r>
      <w:r w:rsidRPr="00DB7640">
        <w:rPr>
          <w:lang w:val="cs-CZ"/>
        </w:rPr>
        <w:t xml:space="preserve">to dopisu. </w:t>
      </w:r>
    </w:p>
    <w:p w:rsidR="00A328D9" w:rsidRPr="00DB7640" w:rsidRDefault="00A328D9" w:rsidP="00F00463">
      <w:pPr>
        <w:spacing w:after="0" w:line="240" w:lineRule="auto"/>
        <w:jc w:val="both"/>
        <w:rPr>
          <w:lang w:val="cs-CZ"/>
        </w:rPr>
      </w:pPr>
    </w:p>
    <w:p w:rsidR="00A328D9" w:rsidRPr="00094814" w:rsidRDefault="005B3DBC" w:rsidP="00F00463">
      <w:pPr>
        <w:spacing w:after="0" w:line="240" w:lineRule="auto"/>
        <w:jc w:val="both"/>
        <w:rPr>
          <w:lang w:val="cs-CZ"/>
        </w:rPr>
      </w:pPr>
      <w:r>
        <w:rPr>
          <w:lang w:val="cs-CZ"/>
        </w:rPr>
        <w:t>Potvrzujeme</w:t>
      </w:r>
      <w:r w:rsidR="00277E1B" w:rsidRPr="00DB7640">
        <w:rPr>
          <w:lang w:val="cs-CZ"/>
        </w:rPr>
        <w:t>, že v přiměřené době, nejlépe do 6 měsíců o</w:t>
      </w:r>
      <w:r>
        <w:rPr>
          <w:lang w:val="cs-CZ"/>
        </w:rPr>
        <w:t>d podpisu tohoto dopisu, provedeme</w:t>
      </w:r>
      <w:r w:rsidR="00277E1B" w:rsidRPr="00DB7640">
        <w:rPr>
          <w:lang w:val="cs-CZ"/>
        </w:rPr>
        <w:t xml:space="preserve"> opatření nezbytná </w:t>
      </w:r>
      <w:r>
        <w:rPr>
          <w:lang w:val="cs-CZ"/>
        </w:rPr>
        <w:t>k dodržování Zásad a platných dokumentů</w:t>
      </w:r>
      <w:r w:rsidR="00DB7640" w:rsidRPr="00DB7640">
        <w:rPr>
          <w:lang w:val="cs-CZ"/>
        </w:rPr>
        <w:t xml:space="preserve">, a to dříve, </w:t>
      </w:r>
      <w:r w:rsidR="00277E1B" w:rsidRPr="00DB7640">
        <w:rPr>
          <w:lang w:val="cs-CZ"/>
        </w:rPr>
        <w:t xml:space="preserve">než </w:t>
      </w:r>
      <w:r w:rsidR="00DB7640" w:rsidRPr="00DB7640">
        <w:rPr>
          <w:lang w:val="cs-CZ"/>
        </w:rPr>
        <w:t xml:space="preserve">dojde </w:t>
      </w:r>
      <w:r w:rsidR="00277E1B" w:rsidRPr="00DB7640">
        <w:rPr>
          <w:lang w:val="cs-CZ"/>
        </w:rPr>
        <w:t>k formální registraci.</w:t>
      </w:r>
      <w:r w:rsidR="00277E1B">
        <w:rPr>
          <w:lang w:val="cs-CZ"/>
        </w:rPr>
        <w:t xml:space="preserve"> </w:t>
      </w:r>
    </w:p>
    <w:p w:rsidR="00A328D9" w:rsidRPr="00094814" w:rsidRDefault="00A328D9" w:rsidP="00F00463">
      <w:pPr>
        <w:spacing w:after="0" w:line="240" w:lineRule="auto"/>
        <w:jc w:val="both"/>
        <w:rPr>
          <w:lang w:val="cs-CZ"/>
        </w:rPr>
      </w:pPr>
    </w:p>
    <w:p w:rsidR="00A328D9" w:rsidRPr="00094814" w:rsidRDefault="00A328D9" w:rsidP="00F00463">
      <w:pPr>
        <w:spacing w:after="0" w:line="240" w:lineRule="auto"/>
        <w:jc w:val="both"/>
        <w:rPr>
          <w:lang w:val="cs-CZ"/>
        </w:rPr>
      </w:pPr>
    </w:p>
    <w:p w:rsidR="00A328D9" w:rsidRDefault="005B3DBC" w:rsidP="00F00463">
      <w:pPr>
        <w:spacing w:after="0" w:line="240" w:lineRule="auto"/>
        <w:jc w:val="both"/>
        <w:rPr>
          <w:lang w:val="cs-CZ"/>
        </w:rPr>
      </w:pPr>
      <w:r>
        <w:rPr>
          <w:lang w:val="cs-CZ"/>
        </w:rPr>
        <w:t xml:space="preserve">Jméno: </w:t>
      </w:r>
    </w:p>
    <w:p w:rsidR="005B3DBC" w:rsidRDefault="005B3DBC" w:rsidP="00F00463">
      <w:pPr>
        <w:spacing w:after="0" w:line="240" w:lineRule="auto"/>
        <w:jc w:val="both"/>
        <w:rPr>
          <w:lang w:val="cs-CZ"/>
        </w:rPr>
      </w:pPr>
    </w:p>
    <w:p w:rsidR="005B3DBC" w:rsidRDefault="005B3DBC" w:rsidP="00F00463">
      <w:pPr>
        <w:spacing w:after="0" w:line="240" w:lineRule="auto"/>
        <w:jc w:val="both"/>
        <w:rPr>
          <w:lang w:val="cs-CZ"/>
        </w:rPr>
      </w:pPr>
      <w:r>
        <w:rPr>
          <w:lang w:val="cs-CZ"/>
        </w:rPr>
        <w:t xml:space="preserve">Titul / funkce: </w:t>
      </w:r>
    </w:p>
    <w:p w:rsidR="005B3DBC" w:rsidRDefault="005B3DBC" w:rsidP="00F00463">
      <w:pPr>
        <w:spacing w:after="0" w:line="240" w:lineRule="auto"/>
        <w:jc w:val="both"/>
        <w:rPr>
          <w:lang w:val="cs-CZ"/>
        </w:rPr>
      </w:pPr>
    </w:p>
    <w:p w:rsidR="005B3DBC" w:rsidRDefault="001B35B6" w:rsidP="00F00463">
      <w:pPr>
        <w:spacing w:after="0" w:line="240" w:lineRule="auto"/>
        <w:jc w:val="both"/>
        <w:rPr>
          <w:lang w:val="cs-CZ"/>
        </w:rPr>
      </w:pPr>
      <w:r>
        <w:rPr>
          <w:lang w:val="cs-CZ"/>
        </w:rPr>
        <w:t xml:space="preserve">Podpis  </w:t>
      </w:r>
      <w:r>
        <w:rPr>
          <w:sz w:val="20"/>
          <w:lang w:val="cs-CZ"/>
        </w:rPr>
        <w:t>*</w:t>
      </w:r>
      <w:r w:rsidRPr="005B3DBC">
        <w:rPr>
          <w:sz w:val="20"/>
          <w:lang w:val="cs-CZ"/>
        </w:rPr>
        <w:t>*)</w:t>
      </w:r>
      <w:r w:rsidR="005B3DBC">
        <w:rPr>
          <w:lang w:val="cs-CZ"/>
        </w:rPr>
        <w:t xml:space="preserve">: </w:t>
      </w:r>
    </w:p>
    <w:p w:rsidR="005B3DBC" w:rsidRDefault="005B3DBC" w:rsidP="00F00463">
      <w:pPr>
        <w:spacing w:after="0" w:line="240" w:lineRule="auto"/>
        <w:jc w:val="both"/>
        <w:rPr>
          <w:lang w:val="cs-CZ"/>
        </w:rPr>
      </w:pPr>
    </w:p>
    <w:p w:rsidR="005B3DBC" w:rsidRDefault="005B3DBC" w:rsidP="00F00463">
      <w:pPr>
        <w:spacing w:after="0" w:line="240" w:lineRule="auto"/>
        <w:jc w:val="both"/>
        <w:rPr>
          <w:lang w:val="cs-CZ"/>
        </w:rPr>
      </w:pPr>
    </w:p>
    <w:p w:rsidR="005B3DBC" w:rsidRDefault="005B3DBC" w:rsidP="00F00463">
      <w:pPr>
        <w:spacing w:after="0" w:line="240" w:lineRule="auto"/>
        <w:jc w:val="both"/>
        <w:rPr>
          <w:lang w:val="cs-CZ"/>
        </w:rPr>
      </w:pPr>
    </w:p>
    <w:p w:rsidR="005B3DBC" w:rsidRPr="005B3DBC" w:rsidRDefault="005B3DBC" w:rsidP="00F00463">
      <w:pPr>
        <w:spacing w:after="0" w:line="240" w:lineRule="auto"/>
        <w:jc w:val="both"/>
        <w:rPr>
          <w:sz w:val="20"/>
          <w:lang w:val="cs-CZ"/>
        </w:rPr>
      </w:pPr>
      <w:r w:rsidRPr="005B3DBC">
        <w:rPr>
          <w:sz w:val="20"/>
          <w:lang w:val="cs-CZ"/>
        </w:rPr>
        <w:t>*) Iniciativa pro férový obchod je národní platformou</w:t>
      </w:r>
      <w:r w:rsidR="006B28FE">
        <w:rPr>
          <w:sz w:val="20"/>
          <w:lang w:val="cs-CZ"/>
        </w:rPr>
        <w:t xml:space="preserve"> EU</w:t>
      </w:r>
      <w:r w:rsidRPr="005B3DBC">
        <w:rPr>
          <w:sz w:val="20"/>
          <w:lang w:val="cs-CZ"/>
        </w:rPr>
        <w:t xml:space="preserve"> Supply Chain Initiative a je v plné shodě s jejími principy a závazky z ní vycházejícími, včetně doporučených mechanismů pro řešení sporů. </w:t>
      </w:r>
    </w:p>
    <w:p w:rsidR="00A328D9" w:rsidRPr="005B3DBC" w:rsidRDefault="005B3DBC" w:rsidP="00F00463">
      <w:pPr>
        <w:spacing w:after="0" w:line="240" w:lineRule="auto"/>
        <w:jc w:val="both"/>
        <w:rPr>
          <w:sz w:val="20"/>
          <w:lang w:val="cs-CZ"/>
        </w:rPr>
      </w:pPr>
      <w:r w:rsidRPr="005B3DBC">
        <w:rPr>
          <w:sz w:val="20"/>
          <w:lang w:val="cs-CZ"/>
        </w:rPr>
        <w:t>**)</w:t>
      </w:r>
      <w:r w:rsidR="001B35B6">
        <w:rPr>
          <w:sz w:val="20"/>
          <w:lang w:val="cs-CZ"/>
        </w:rPr>
        <w:t xml:space="preserve"> P</w:t>
      </w:r>
      <w:r w:rsidR="00277E1B" w:rsidRPr="005B3DBC">
        <w:rPr>
          <w:sz w:val="20"/>
          <w:lang w:val="cs-CZ"/>
        </w:rPr>
        <w:t>odepsá</w:t>
      </w:r>
      <w:r w:rsidRPr="005B3DBC">
        <w:rPr>
          <w:sz w:val="20"/>
          <w:lang w:val="cs-CZ"/>
        </w:rPr>
        <w:t>no odpovědnými pracovní</w:t>
      </w:r>
      <w:r w:rsidR="00DB7640" w:rsidRPr="005B3DBC">
        <w:rPr>
          <w:sz w:val="20"/>
          <w:lang w:val="cs-CZ"/>
        </w:rPr>
        <w:t>ky</w:t>
      </w:r>
      <w:r w:rsidRPr="005B3DBC">
        <w:rPr>
          <w:sz w:val="20"/>
          <w:lang w:val="cs-CZ"/>
        </w:rPr>
        <w:t xml:space="preserve"> oprávněným</w:t>
      </w:r>
      <w:r w:rsidR="00277E1B" w:rsidRPr="005B3DBC">
        <w:rPr>
          <w:sz w:val="20"/>
          <w:lang w:val="cs-CZ"/>
        </w:rPr>
        <w:t>i zavázat celou společnost v rámci EU, včetně všech poboček v EU</w:t>
      </w:r>
    </w:p>
    <w:p w:rsidR="00F24421" w:rsidRPr="00094814" w:rsidRDefault="00F24421">
      <w:pPr>
        <w:rPr>
          <w:b/>
          <w:lang w:val="cs-CZ"/>
        </w:rPr>
      </w:pPr>
    </w:p>
    <w:p w:rsidR="00F24421" w:rsidRPr="00904CC3" w:rsidRDefault="00904CC3" w:rsidP="00F00463">
      <w:pPr>
        <w:jc w:val="both"/>
        <w:rPr>
          <w:b/>
          <w:u w:val="single"/>
          <w:lang w:val="cs-CZ"/>
        </w:rPr>
      </w:pPr>
      <w:r>
        <w:rPr>
          <w:b/>
          <w:u w:val="single"/>
          <w:lang w:val="cs-CZ"/>
        </w:rPr>
        <w:lastRenderedPageBreak/>
        <w:t>Informace o</w:t>
      </w:r>
      <w:r w:rsidR="005B3DBC">
        <w:rPr>
          <w:b/>
          <w:u w:val="single"/>
          <w:lang w:val="cs-CZ"/>
        </w:rPr>
        <w:t xml:space="preserve"> </w:t>
      </w:r>
      <w:r>
        <w:rPr>
          <w:b/>
          <w:u w:val="single"/>
          <w:lang w:val="cs-CZ"/>
        </w:rPr>
        <w:t>společnosti</w:t>
      </w:r>
      <w:r w:rsidR="005B3DBC">
        <w:rPr>
          <w:b/>
          <w:u w:val="single"/>
          <w:lang w:val="cs-CZ"/>
        </w:rPr>
        <w:t>:</w:t>
      </w:r>
    </w:p>
    <w:p w:rsidR="00AA0A3C" w:rsidRDefault="005B3DBC" w:rsidP="00F00463">
      <w:pPr>
        <w:jc w:val="both"/>
        <w:rPr>
          <w:b/>
          <w:lang w:val="cs-CZ"/>
        </w:rPr>
      </w:pPr>
      <w:r w:rsidRPr="005B3DBC">
        <w:rPr>
          <w:lang w:val="cs-CZ"/>
        </w:rPr>
        <w:t>Hlavní sídlo společnosti:</w:t>
      </w:r>
      <w:r w:rsidRPr="005B3DBC">
        <w:rPr>
          <w:b/>
          <w:lang w:val="cs-CZ"/>
        </w:rPr>
        <w:t xml:space="preserve"> </w:t>
      </w:r>
    </w:p>
    <w:p w:rsidR="00F24421" w:rsidRPr="00904CC3" w:rsidRDefault="005B3DBC" w:rsidP="00F00463">
      <w:pPr>
        <w:jc w:val="both"/>
        <w:rPr>
          <w:b/>
          <w:lang w:val="cs-CZ"/>
        </w:rPr>
      </w:pPr>
      <w:r>
        <w:rPr>
          <w:b/>
          <w:lang w:val="cs-CZ"/>
        </w:rPr>
        <w:t>Společnost působí na trhu České republiky. Dále obchodně působí v následujících zem</w:t>
      </w:r>
      <w:r w:rsidR="00904CC3">
        <w:rPr>
          <w:b/>
          <w:lang w:val="cs-CZ"/>
        </w:rPr>
        <w:t>ích</w:t>
      </w:r>
      <w:r>
        <w:rPr>
          <w:b/>
          <w:lang w:val="cs-CZ"/>
        </w:rPr>
        <w:t xml:space="preserve"> (má přímé obchodní aktivity)</w:t>
      </w:r>
      <w:r w:rsidR="00904CC3">
        <w:rPr>
          <w:b/>
          <w:lang w:val="cs-CZ"/>
        </w:rPr>
        <w:t xml:space="preserve">: </w:t>
      </w:r>
    </w:p>
    <w:p w:rsidR="00F24421" w:rsidRPr="00904CC3" w:rsidRDefault="00F24421" w:rsidP="00F24421">
      <w:pPr>
        <w:spacing w:after="96" w:line="339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val="cs-CZ"/>
        </w:rPr>
        <w:sectPr w:rsidR="00F24421" w:rsidRPr="00904CC3" w:rsidSect="00AC7EE1">
          <w:headerReference w:type="default" r:id="rId9"/>
          <w:footerReference w:type="default" r:id="rId10"/>
          <w:pgSz w:w="11906" w:h="16838"/>
          <w:pgMar w:top="1440" w:right="1440" w:bottom="1440" w:left="1440" w:header="720" w:footer="720" w:gutter="0"/>
          <w:cols w:space="720"/>
          <w:docGrid w:linePitch="360"/>
        </w:sectPr>
      </w:pPr>
    </w:p>
    <w:p w:rsidR="00F24421" w:rsidRPr="00904CC3" w:rsidRDefault="00714029" w:rsidP="00F24421">
      <w:pPr>
        <w:spacing w:after="96" w:line="339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val="cs-CZ"/>
        </w:rPr>
      </w:pPr>
      <w:r w:rsidRPr="00904CC3">
        <w:rPr>
          <w:rFonts w:ascii="Arial" w:eastAsia="Times New Roman" w:hAnsi="Arial" w:cs="Arial"/>
          <w:color w:val="333333"/>
          <w:sz w:val="20"/>
          <w:szCs w:val="20"/>
        </w:rPr>
        <w:lastRenderedPageBreak/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2" type="#_x0000_t75" style="width:20.25pt;height:18pt" o:ole="">
            <v:imagedata r:id="rId11" o:title=""/>
          </v:shape>
          <w:control r:id="rId12" w:name="DefaultOcxName110" w:shapeid="_x0000_i1092"/>
        </w:object>
      </w:r>
      <w:r w:rsidR="00904CC3">
        <w:rPr>
          <w:rFonts w:ascii="Arial" w:eastAsia="Times New Roman" w:hAnsi="Arial" w:cs="Arial"/>
          <w:color w:val="333333"/>
          <w:sz w:val="20"/>
          <w:szCs w:val="20"/>
          <w:lang w:val="cs-CZ"/>
        </w:rPr>
        <w:t> Rakousko</w:t>
      </w:r>
    </w:p>
    <w:p w:rsidR="00F24421" w:rsidRPr="00904CC3" w:rsidRDefault="00714029" w:rsidP="00F24421">
      <w:pPr>
        <w:spacing w:after="96" w:line="339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val="cs-CZ"/>
        </w:rPr>
      </w:pPr>
      <w:r w:rsidRPr="00904CC3">
        <w:rPr>
          <w:rFonts w:ascii="Arial" w:eastAsia="Times New Roman" w:hAnsi="Arial" w:cs="Arial"/>
          <w:color w:val="333333"/>
          <w:sz w:val="20"/>
          <w:szCs w:val="20"/>
        </w:rPr>
        <w:object w:dxaOrig="225" w:dyaOrig="225">
          <v:shape id="_x0000_i1095" type="#_x0000_t75" style="width:20.25pt;height:18pt" o:ole="">
            <v:imagedata r:id="rId11" o:title=""/>
          </v:shape>
          <w:control r:id="rId13" w:name="DefaultOcxName1" w:shapeid="_x0000_i1095"/>
        </w:object>
      </w:r>
      <w:r w:rsidR="00904CC3">
        <w:rPr>
          <w:rFonts w:ascii="Arial" w:eastAsia="Times New Roman" w:hAnsi="Arial" w:cs="Arial"/>
          <w:color w:val="333333"/>
          <w:sz w:val="20"/>
          <w:szCs w:val="20"/>
          <w:lang w:val="cs-CZ"/>
        </w:rPr>
        <w:t> Belgie</w:t>
      </w:r>
    </w:p>
    <w:p w:rsidR="00F24421" w:rsidRPr="00904CC3" w:rsidRDefault="00714029" w:rsidP="00F24421">
      <w:pPr>
        <w:spacing w:after="96" w:line="339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val="cs-CZ"/>
        </w:rPr>
      </w:pPr>
      <w:r w:rsidRPr="00904CC3">
        <w:rPr>
          <w:rFonts w:ascii="Arial" w:eastAsia="Times New Roman" w:hAnsi="Arial" w:cs="Arial"/>
          <w:color w:val="333333"/>
          <w:sz w:val="20"/>
          <w:szCs w:val="20"/>
        </w:rPr>
        <w:object w:dxaOrig="225" w:dyaOrig="225">
          <v:shape id="_x0000_i1098" type="#_x0000_t75" style="width:20.25pt;height:18pt" o:ole="">
            <v:imagedata r:id="rId11" o:title=""/>
          </v:shape>
          <w:control r:id="rId14" w:name="DefaultOcxName2" w:shapeid="_x0000_i1098"/>
        </w:object>
      </w:r>
      <w:r w:rsidR="00904CC3">
        <w:rPr>
          <w:rFonts w:ascii="Arial" w:eastAsia="Times New Roman" w:hAnsi="Arial" w:cs="Arial"/>
          <w:color w:val="333333"/>
          <w:sz w:val="20"/>
          <w:szCs w:val="20"/>
          <w:lang w:val="cs-CZ"/>
        </w:rPr>
        <w:t> Bulharsko</w:t>
      </w:r>
    </w:p>
    <w:p w:rsidR="00F24421" w:rsidRPr="00904CC3" w:rsidRDefault="00714029" w:rsidP="00F24421">
      <w:pPr>
        <w:spacing w:after="96" w:line="339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val="cs-CZ"/>
        </w:rPr>
      </w:pPr>
      <w:r w:rsidRPr="00904CC3">
        <w:rPr>
          <w:rFonts w:ascii="Arial" w:eastAsia="Times New Roman" w:hAnsi="Arial" w:cs="Arial"/>
          <w:color w:val="333333"/>
          <w:sz w:val="20"/>
          <w:szCs w:val="20"/>
        </w:rPr>
        <w:object w:dxaOrig="225" w:dyaOrig="225">
          <v:shape id="_x0000_i1101" type="#_x0000_t75" style="width:20.25pt;height:18pt" o:ole="">
            <v:imagedata r:id="rId11" o:title=""/>
          </v:shape>
          <w:control r:id="rId15" w:name="DefaultOcxName3" w:shapeid="_x0000_i1101"/>
        </w:object>
      </w:r>
      <w:r w:rsidR="00904CC3">
        <w:rPr>
          <w:rFonts w:ascii="Arial" w:eastAsia="Times New Roman" w:hAnsi="Arial" w:cs="Arial"/>
          <w:color w:val="333333"/>
          <w:sz w:val="20"/>
          <w:szCs w:val="20"/>
          <w:lang w:val="cs-CZ"/>
        </w:rPr>
        <w:t> Chorvatsko</w:t>
      </w:r>
    </w:p>
    <w:p w:rsidR="00F24421" w:rsidRPr="00904CC3" w:rsidRDefault="00714029" w:rsidP="00F24421">
      <w:pPr>
        <w:spacing w:after="96" w:line="339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val="cs-CZ"/>
        </w:rPr>
      </w:pPr>
      <w:r w:rsidRPr="00904CC3">
        <w:rPr>
          <w:rFonts w:ascii="Arial" w:eastAsia="Times New Roman" w:hAnsi="Arial" w:cs="Arial"/>
          <w:color w:val="333333"/>
          <w:sz w:val="20"/>
          <w:szCs w:val="20"/>
        </w:rPr>
        <w:object w:dxaOrig="225" w:dyaOrig="225">
          <v:shape id="_x0000_i1104" type="#_x0000_t75" style="width:20.25pt;height:18pt" o:ole="">
            <v:imagedata r:id="rId11" o:title=""/>
          </v:shape>
          <w:control r:id="rId16" w:name="DefaultOcxName4" w:shapeid="_x0000_i1104"/>
        </w:object>
      </w:r>
      <w:r w:rsidR="00904CC3">
        <w:rPr>
          <w:rFonts w:ascii="Arial" w:eastAsia="Times New Roman" w:hAnsi="Arial" w:cs="Arial"/>
          <w:color w:val="333333"/>
          <w:sz w:val="20"/>
          <w:szCs w:val="20"/>
          <w:lang w:val="cs-CZ"/>
        </w:rPr>
        <w:t> Kypr</w:t>
      </w:r>
    </w:p>
    <w:p w:rsidR="00F24421" w:rsidRPr="00904CC3" w:rsidRDefault="00714029" w:rsidP="00F24421">
      <w:pPr>
        <w:spacing w:after="96" w:line="339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val="cs-CZ"/>
        </w:rPr>
      </w:pPr>
      <w:r w:rsidRPr="00904CC3">
        <w:rPr>
          <w:rFonts w:ascii="Arial" w:eastAsia="Times New Roman" w:hAnsi="Arial" w:cs="Arial"/>
          <w:color w:val="333333"/>
          <w:sz w:val="20"/>
          <w:szCs w:val="20"/>
        </w:rPr>
        <w:object w:dxaOrig="225" w:dyaOrig="225">
          <v:shape id="_x0000_i1107" type="#_x0000_t75" style="width:20.25pt;height:18pt" o:ole="">
            <v:imagedata r:id="rId11" o:title=""/>
          </v:shape>
          <w:control r:id="rId17" w:name="DefaultOcxName6" w:shapeid="_x0000_i1107"/>
        </w:object>
      </w:r>
      <w:r w:rsidR="00904CC3">
        <w:rPr>
          <w:rFonts w:ascii="Arial" w:eastAsia="Times New Roman" w:hAnsi="Arial" w:cs="Arial"/>
          <w:color w:val="333333"/>
          <w:sz w:val="20"/>
          <w:szCs w:val="20"/>
          <w:lang w:val="cs-CZ"/>
        </w:rPr>
        <w:t> Dánsko</w:t>
      </w:r>
    </w:p>
    <w:p w:rsidR="00F24421" w:rsidRPr="00904CC3" w:rsidRDefault="00714029" w:rsidP="00F24421">
      <w:pPr>
        <w:spacing w:after="96" w:line="339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val="cs-CZ"/>
        </w:rPr>
      </w:pPr>
      <w:r w:rsidRPr="00904CC3">
        <w:rPr>
          <w:rFonts w:ascii="Arial" w:eastAsia="Times New Roman" w:hAnsi="Arial" w:cs="Arial"/>
          <w:color w:val="333333"/>
          <w:sz w:val="20"/>
          <w:szCs w:val="20"/>
        </w:rPr>
        <w:object w:dxaOrig="225" w:dyaOrig="225">
          <v:shape id="_x0000_i1110" type="#_x0000_t75" style="width:20.25pt;height:18pt" o:ole="">
            <v:imagedata r:id="rId11" o:title=""/>
          </v:shape>
          <w:control r:id="rId18" w:name="DefaultOcxName7" w:shapeid="_x0000_i1110"/>
        </w:object>
      </w:r>
      <w:r w:rsidR="00904CC3">
        <w:rPr>
          <w:rFonts w:ascii="Arial" w:eastAsia="Times New Roman" w:hAnsi="Arial" w:cs="Arial"/>
          <w:color w:val="333333"/>
          <w:sz w:val="20"/>
          <w:szCs w:val="20"/>
          <w:lang w:val="cs-CZ"/>
        </w:rPr>
        <w:t> Estonsko</w:t>
      </w:r>
    </w:p>
    <w:p w:rsidR="00F24421" w:rsidRPr="00904CC3" w:rsidRDefault="00714029" w:rsidP="00F24421">
      <w:pPr>
        <w:spacing w:after="96" w:line="339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val="cs-CZ"/>
        </w:rPr>
      </w:pPr>
      <w:r w:rsidRPr="00904CC3">
        <w:rPr>
          <w:rFonts w:ascii="Arial" w:eastAsia="Times New Roman" w:hAnsi="Arial" w:cs="Arial"/>
          <w:color w:val="333333"/>
          <w:sz w:val="20"/>
          <w:szCs w:val="20"/>
        </w:rPr>
        <w:lastRenderedPageBreak/>
        <w:object w:dxaOrig="225" w:dyaOrig="225">
          <v:shape id="_x0000_i1113" type="#_x0000_t75" style="width:20.25pt;height:18pt" o:ole="">
            <v:imagedata r:id="rId11" o:title=""/>
          </v:shape>
          <w:control r:id="rId19" w:name="DefaultOcxName8" w:shapeid="_x0000_i1113"/>
        </w:object>
      </w:r>
      <w:r w:rsidR="00904CC3">
        <w:rPr>
          <w:rFonts w:ascii="Arial" w:eastAsia="Times New Roman" w:hAnsi="Arial" w:cs="Arial"/>
          <w:color w:val="333333"/>
          <w:sz w:val="20"/>
          <w:szCs w:val="20"/>
          <w:lang w:val="cs-CZ"/>
        </w:rPr>
        <w:t> Finsko</w:t>
      </w:r>
    </w:p>
    <w:p w:rsidR="00F24421" w:rsidRPr="00904CC3" w:rsidRDefault="00714029" w:rsidP="00F24421">
      <w:pPr>
        <w:spacing w:after="96" w:line="339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val="cs-CZ"/>
        </w:rPr>
      </w:pPr>
      <w:r w:rsidRPr="00904CC3">
        <w:rPr>
          <w:rFonts w:ascii="Arial" w:eastAsia="Times New Roman" w:hAnsi="Arial" w:cs="Arial"/>
          <w:color w:val="333333"/>
          <w:sz w:val="20"/>
          <w:szCs w:val="20"/>
        </w:rPr>
        <w:object w:dxaOrig="225" w:dyaOrig="225">
          <v:shape id="_x0000_i1116" type="#_x0000_t75" style="width:20.25pt;height:18pt" o:ole="">
            <v:imagedata r:id="rId11" o:title=""/>
          </v:shape>
          <w:control r:id="rId20" w:name="DefaultOcxName9" w:shapeid="_x0000_i1116"/>
        </w:object>
      </w:r>
      <w:r w:rsidR="00F24421" w:rsidRPr="00904CC3">
        <w:rPr>
          <w:rFonts w:ascii="Arial" w:eastAsia="Times New Roman" w:hAnsi="Arial" w:cs="Arial"/>
          <w:color w:val="333333"/>
          <w:sz w:val="20"/>
          <w:szCs w:val="20"/>
          <w:lang w:val="cs-CZ"/>
        </w:rPr>
        <w:t> Franc</w:t>
      </w:r>
      <w:r w:rsidR="00904CC3">
        <w:rPr>
          <w:rFonts w:ascii="Arial" w:eastAsia="Times New Roman" w:hAnsi="Arial" w:cs="Arial"/>
          <w:color w:val="333333"/>
          <w:sz w:val="20"/>
          <w:szCs w:val="20"/>
          <w:lang w:val="cs-CZ"/>
        </w:rPr>
        <w:t>i</w:t>
      </w:r>
      <w:r w:rsidR="00F24421" w:rsidRPr="00904CC3">
        <w:rPr>
          <w:rFonts w:ascii="Arial" w:eastAsia="Times New Roman" w:hAnsi="Arial" w:cs="Arial"/>
          <w:color w:val="333333"/>
          <w:sz w:val="20"/>
          <w:szCs w:val="20"/>
          <w:lang w:val="cs-CZ"/>
        </w:rPr>
        <w:t>e</w:t>
      </w:r>
    </w:p>
    <w:p w:rsidR="00F24421" w:rsidRPr="00904CC3" w:rsidRDefault="00714029" w:rsidP="00F24421">
      <w:pPr>
        <w:spacing w:after="96" w:line="339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val="cs-CZ"/>
        </w:rPr>
      </w:pPr>
      <w:r w:rsidRPr="00904CC3">
        <w:rPr>
          <w:rFonts w:ascii="Arial" w:eastAsia="Times New Roman" w:hAnsi="Arial" w:cs="Arial"/>
          <w:color w:val="333333"/>
          <w:sz w:val="20"/>
          <w:szCs w:val="20"/>
        </w:rPr>
        <w:object w:dxaOrig="225" w:dyaOrig="225">
          <v:shape id="_x0000_i1119" type="#_x0000_t75" style="width:20.25pt;height:18pt" o:ole="">
            <v:imagedata r:id="rId11" o:title=""/>
          </v:shape>
          <w:control r:id="rId21" w:name="DefaultOcxName10" w:shapeid="_x0000_i1119"/>
        </w:object>
      </w:r>
      <w:r w:rsidR="00904CC3">
        <w:rPr>
          <w:rFonts w:ascii="Arial" w:eastAsia="Times New Roman" w:hAnsi="Arial" w:cs="Arial"/>
          <w:color w:val="333333"/>
          <w:sz w:val="20"/>
          <w:szCs w:val="20"/>
          <w:lang w:val="cs-CZ"/>
        </w:rPr>
        <w:t> Německo</w:t>
      </w:r>
    </w:p>
    <w:p w:rsidR="00F24421" w:rsidRPr="00904CC3" w:rsidRDefault="00714029" w:rsidP="00F24421">
      <w:pPr>
        <w:spacing w:after="96" w:line="339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val="cs-CZ"/>
        </w:rPr>
      </w:pPr>
      <w:r w:rsidRPr="00904CC3">
        <w:rPr>
          <w:rFonts w:ascii="Arial" w:eastAsia="Times New Roman" w:hAnsi="Arial" w:cs="Arial"/>
          <w:color w:val="333333"/>
          <w:sz w:val="20"/>
          <w:szCs w:val="20"/>
        </w:rPr>
        <w:object w:dxaOrig="225" w:dyaOrig="225">
          <v:shape id="_x0000_i1122" type="#_x0000_t75" style="width:20.25pt;height:18pt" o:ole="">
            <v:imagedata r:id="rId11" o:title=""/>
          </v:shape>
          <w:control r:id="rId22" w:name="DefaultOcxName11" w:shapeid="_x0000_i1122"/>
        </w:object>
      </w:r>
      <w:r w:rsidR="00904CC3">
        <w:rPr>
          <w:rFonts w:ascii="Arial" w:eastAsia="Times New Roman" w:hAnsi="Arial" w:cs="Arial"/>
          <w:color w:val="333333"/>
          <w:sz w:val="20"/>
          <w:szCs w:val="20"/>
          <w:lang w:val="cs-CZ"/>
        </w:rPr>
        <w:t> Řecko</w:t>
      </w:r>
    </w:p>
    <w:p w:rsidR="00F24421" w:rsidRPr="00904CC3" w:rsidRDefault="00714029" w:rsidP="00F24421">
      <w:pPr>
        <w:spacing w:after="96" w:line="339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val="cs-CZ"/>
        </w:rPr>
      </w:pPr>
      <w:r w:rsidRPr="00904CC3">
        <w:rPr>
          <w:rFonts w:ascii="Arial" w:eastAsia="Times New Roman" w:hAnsi="Arial" w:cs="Arial"/>
          <w:color w:val="333333"/>
          <w:sz w:val="20"/>
          <w:szCs w:val="20"/>
        </w:rPr>
        <w:object w:dxaOrig="225" w:dyaOrig="225">
          <v:shape id="_x0000_i1125" type="#_x0000_t75" style="width:20.25pt;height:18pt" o:ole="">
            <v:imagedata r:id="rId11" o:title=""/>
          </v:shape>
          <w:control r:id="rId23" w:name="DefaultOcxName12" w:shapeid="_x0000_i1125"/>
        </w:object>
      </w:r>
      <w:r w:rsidR="00904CC3">
        <w:rPr>
          <w:rFonts w:ascii="Arial" w:eastAsia="Times New Roman" w:hAnsi="Arial" w:cs="Arial"/>
          <w:color w:val="333333"/>
          <w:sz w:val="20"/>
          <w:szCs w:val="20"/>
          <w:lang w:val="cs-CZ"/>
        </w:rPr>
        <w:t> Maďarsko</w:t>
      </w:r>
    </w:p>
    <w:p w:rsidR="00F24421" w:rsidRPr="00904CC3" w:rsidRDefault="00714029" w:rsidP="00F24421">
      <w:pPr>
        <w:spacing w:after="96" w:line="339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val="cs-CZ"/>
        </w:rPr>
      </w:pPr>
      <w:r w:rsidRPr="00904CC3">
        <w:rPr>
          <w:rFonts w:ascii="Arial" w:eastAsia="Times New Roman" w:hAnsi="Arial" w:cs="Arial"/>
          <w:color w:val="333333"/>
          <w:sz w:val="20"/>
          <w:szCs w:val="20"/>
        </w:rPr>
        <w:object w:dxaOrig="225" w:dyaOrig="225">
          <v:shape id="_x0000_i1128" type="#_x0000_t75" style="width:20.25pt;height:18pt" o:ole="">
            <v:imagedata r:id="rId11" o:title=""/>
          </v:shape>
          <w:control r:id="rId24" w:name="DefaultOcxName13" w:shapeid="_x0000_i1128"/>
        </w:object>
      </w:r>
      <w:r w:rsidR="00904CC3">
        <w:rPr>
          <w:rFonts w:ascii="Arial" w:eastAsia="Times New Roman" w:hAnsi="Arial" w:cs="Arial"/>
          <w:color w:val="333333"/>
          <w:sz w:val="20"/>
          <w:szCs w:val="20"/>
          <w:lang w:val="cs-CZ"/>
        </w:rPr>
        <w:t> Irsko</w:t>
      </w:r>
    </w:p>
    <w:p w:rsidR="00F24421" w:rsidRPr="00904CC3" w:rsidRDefault="00714029" w:rsidP="00F24421">
      <w:pPr>
        <w:spacing w:after="96" w:line="339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val="cs-CZ"/>
        </w:rPr>
      </w:pPr>
      <w:r w:rsidRPr="00904CC3">
        <w:rPr>
          <w:rFonts w:ascii="Arial" w:eastAsia="Times New Roman" w:hAnsi="Arial" w:cs="Arial"/>
          <w:color w:val="333333"/>
          <w:sz w:val="20"/>
          <w:szCs w:val="20"/>
        </w:rPr>
        <w:object w:dxaOrig="225" w:dyaOrig="225">
          <v:shape id="_x0000_i1131" type="#_x0000_t75" style="width:20.25pt;height:18pt" o:ole="">
            <v:imagedata r:id="rId11" o:title=""/>
          </v:shape>
          <w:control r:id="rId25" w:name="DefaultOcxName14" w:shapeid="_x0000_i1131"/>
        </w:object>
      </w:r>
      <w:r w:rsidR="00904CC3">
        <w:rPr>
          <w:rFonts w:ascii="Arial" w:eastAsia="Times New Roman" w:hAnsi="Arial" w:cs="Arial"/>
          <w:color w:val="333333"/>
          <w:sz w:val="20"/>
          <w:szCs w:val="20"/>
          <w:lang w:val="cs-CZ"/>
        </w:rPr>
        <w:t> Itálie</w:t>
      </w:r>
    </w:p>
    <w:p w:rsidR="00F24421" w:rsidRPr="00904CC3" w:rsidRDefault="00714029" w:rsidP="00F24421">
      <w:pPr>
        <w:spacing w:after="96" w:line="339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val="cs-CZ"/>
        </w:rPr>
      </w:pPr>
      <w:r w:rsidRPr="00904CC3">
        <w:rPr>
          <w:rFonts w:ascii="Arial" w:eastAsia="Times New Roman" w:hAnsi="Arial" w:cs="Arial"/>
          <w:color w:val="333333"/>
          <w:sz w:val="20"/>
          <w:szCs w:val="20"/>
        </w:rPr>
        <w:lastRenderedPageBreak/>
        <w:object w:dxaOrig="225" w:dyaOrig="225">
          <v:shape id="_x0000_i1134" type="#_x0000_t75" style="width:20.25pt;height:18pt" o:ole="">
            <v:imagedata r:id="rId11" o:title=""/>
          </v:shape>
          <w:control r:id="rId26" w:name="DefaultOcxName15" w:shapeid="_x0000_i1134"/>
        </w:object>
      </w:r>
      <w:r w:rsidR="003309D8">
        <w:rPr>
          <w:rFonts w:ascii="Arial" w:eastAsia="Times New Roman" w:hAnsi="Arial" w:cs="Arial"/>
          <w:color w:val="333333"/>
          <w:sz w:val="20"/>
          <w:szCs w:val="20"/>
          <w:lang w:val="cs-CZ"/>
        </w:rPr>
        <w:t> Lotyšsko</w:t>
      </w:r>
    </w:p>
    <w:p w:rsidR="00F24421" w:rsidRPr="00904CC3" w:rsidRDefault="00714029" w:rsidP="00F24421">
      <w:pPr>
        <w:spacing w:after="96" w:line="339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val="cs-CZ"/>
        </w:rPr>
      </w:pPr>
      <w:r w:rsidRPr="00904CC3">
        <w:rPr>
          <w:rFonts w:ascii="Arial" w:eastAsia="Times New Roman" w:hAnsi="Arial" w:cs="Arial"/>
          <w:color w:val="333333"/>
          <w:sz w:val="20"/>
          <w:szCs w:val="20"/>
        </w:rPr>
        <w:object w:dxaOrig="225" w:dyaOrig="225">
          <v:shape id="_x0000_i1137" type="#_x0000_t75" style="width:20.25pt;height:18pt" o:ole="">
            <v:imagedata r:id="rId11" o:title=""/>
          </v:shape>
          <w:control r:id="rId27" w:name="DefaultOcxName16" w:shapeid="_x0000_i1137"/>
        </w:object>
      </w:r>
      <w:r w:rsidR="003309D8">
        <w:rPr>
          <w:rFonts w:ascii="Arial" w:eastAsia="Times New Roman" w:hAnsi="Arial" w:cs="Arial"/>
          <w:color w:val="333333"/>
          <w:sz w:val="20"/>
          <w:szCs w:val="20"/>
          <w:lang w:val="cs-CZ"/>
        </w:rPr>
        <w:t> Litva</w:t>
      </w:r>
    </w:p>
    <w:p w:rsidR="00F24421" w:rsidRPr="00904CC3" w:rsidRDefault="00714029" w:rsidP="00F24421">
      <w:pPr>
        <w:spacing w:after="96" w:line="339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val="cs-CZ"/>
        </w:rPr>
      </w:pPr>
      <w:r w:rsidRPr="00904CC3">
        <w:rPr>
          <w:rFonts w:ascii="Arial" w:eastAsia="Times New Roman" w:hAnsi="Arial" w:cs="Arial"/>
          <w:color w:val="333333"/>
          <w:sz w:val="20"/>
          <w:szCs w:val="20"/>
        </w:rPr>
        <w:object w:dxaOrig="225" w:dyaOrig="225">
          <v:shape id="_x0000_i1140" type="#_x0000_t75" style="width:20.25pt;height:18pt" o:ole="">
            <v:imagedata r:id="rId11" o:title=""/>
          </v:shape>
          <w:control r:id="rId28" w:name="DefaultOcxName17" w:shapeid="_x0000_i1140"/>
        </w:object>
      </w:r>
      <w:r w:rsidR="003309D8">
        <w:rPr>
          <w:rFonts w:ascii="Arial" w:eastAsia="Times New Roman" w:hAnsi="Arial" w:cs="Arial"/>
          <w:color w:val="333333"/>
          <w:sz w:val="20"/>
          <w:szCs w:val="20"/>
          <w:lang w:val="cs-CZ"/>
        </w:rPr>
        <w:t> Lucembursko</w:t>
      </w:r>
    </w:p>
    <w:p w:rsidR="00F24421" w:rsidRPr="00904CC3" w:rsidRDefault="00714029" w:rsidP="00F24421">
      <w:pPr>
        <w:spacing w:after="96" w:line="339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val="cs-CZ"/>
        </w:rPr>
      </w:pPr>
      <w:r w:rsidRPr="00904CC3">
        <w:rPr>
          <w:rFonts w:ascii="Arial" w:eastAsia="Times New Roman" w:hAnsi="Arial" w:cs="Arial"/>
          <w:color w:val="333333"/>
          <w:sz w:val="20"/>
          <w:szCs w:val="20"/>
        </w:rPr>
        <w:object w:dxaOrig="225" w:dyaOrig="225">
          <v:shape id="_x0000_i1143" type="#_x0000_t75" style="width:20.25pt;height:18pt" o:ole="">
            <v:imagedata r:id="rId11" o:title=""/>
          </v:shape>
          <w:control r:id="rId29" w:name="DefaultOcxName18" w:shapeid="_x0000_i1143"/>
        </w:object>
      </w:r>
      <w:r w:rsidR="00F24421" w:rsidRPr="00904CC3">
        <w:rPr>
          <w:rFonts w:ascii="Arial" w:eastAsia="Times New Roman" w:hAnsi="Arial" w:cs="Arial"/>
          <w:color w:val="333333"/>
          <w:sz w:val="20"/>
          <w:szCs w:val="20"/>
          <w:lang w:val="cs-CZ"/>
        </w:rPr>
        <w:t> Malta</w:t>
      </w:r>
    </w:p>
    <w:p w:rsidR="00F24421" w:rsidRPr="00904CC3" w:rsidRDefault="00714029" w:rsidP="00F24421">
      <w:pPr>
        <w:spacing w:after="96" w:line="339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val="cs-CZ"/>
        </w:rPr>
      </w:pPr>
      <w:r w:rsidRPr="00904CC3">
        <w:rPr>
          <w:rFonts w:ascii="Arial" w:eastAsia="Times New Roman" w:hAnsi="Arial" w:cs="Arial"/>
          <w:color w:val="333333"/>
          <w:sz w:val="20"/>
          <w:szCs w:val="20"/>
        </w:rPr>
        <w:object w:dxaOrig="225" w:dyaOrig="225">
          <v:shape id="_x0000_i1146" type="#_x0000_t75" style="width:20.25pt;height:18pt" o:ole="">
            <v:imagedata r:id="rId11" o:title=""/>
          </v:shape>
          <w:control r:id="rId30" w:name="DefaultOcxName19" w:shapeid="_x0000_i1146"/>
        </w:object>
      </w:r>
      <w:r w:rsidR="003309D8">
        <w:rPr>
          <w:rFonts w:ascii="Arial" w:eastAsia="Times New Roman" w:hAnsi="Arial" w:cs="Arial"/>
          <w:color w:val="333333"/>
          <w:sz w:val="20"/>
          <w:szCs w:val="20"/>
          <w:lang w:val="cs-CZ"/>
        </w:rPr>
        <w:t> Nizozemí</w:t>
      </w:r>
    </w:p>
    <w:p w:rsidR="00F24421" w:rsidRPr="00904CC3" w:rsidRDefault="00714029" w:rsidP="00F24421">
      <w:pPr>
        <w:spacing w:after="96" w:line="339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val="cs-CZ"/>
        </w:rPr>
      </w:pPr>
      <w:r w:rsidRPr="00904CC3">
        <w:rPr>
          <w:rFonts w:ascii="Arial" w:eastAsia="Times New Roman" w:hAnsi="Arial" w:cs="Arial"/>
          <w:color w:val="333333"/>
          <w:sz w:val="20"/>
          <w:szCs w:val="20"/>
        </w:rPr>
        <w:object w:dxaOrig="225" w:dyaOrig="225">
          <v:shape id="_x0000_i1149" type="#_x0000_t75" style="width:20.25pt;height:18pt" o:ole="">
            <v:imagedata r:id="rId11" o:title=""/>
          </v:shape>
          <w:control r:id="rId31" w:name="DefaultOcxName20" w:shapeid="_x0000_i1149"/>
        </w:object>
      </w:r>
      <w:r w:rsidR="003309D8">
        <w:rPr>
          <w:rFonts w:ascii="Arial" w:eastAsia="Times New Roman" w:hAnsi="Arial" w:cs="Arial"/>
          <w:color w:val="333333"/>
          <w:sz w:val="20"/>
          <w:szCs w:val="20"/>
          <w:lang w:val="cs-CZ"/>
        </w:rPr>
        <w:t> Polsko</w:t>
      </w:r>
    </w:p>
    <w:p w:rsidR="00F24421" w:rsidRPr="00904CC3" w:rsidRDefault="00714029" w:rsidP="00F24421">
      <w:pPr>
        <w:spacing w:after="96" w:line="339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val="cs-CZ"/>
        </w:rPr>
      </w:pPr>
      <w:r w:rsidRPr="00904CC3">
        <w:rPr>
          <w:rFonts w:ascii="Arial" w:eastAsia="Times New Roman" w:hAnsi="Arial" w:cs="Arial"/>
          <w:color w:val="333333"/>
          <w:sz w:val="20"/>
          <w:szCs w:val="20"/>
        </w:rPr>
        <w:object w:dxaOrig="225" w:dyaOrig="225">
          <v:shape id="_x0000_i1152" type="#_x0000_t75" style="width:20.25pt;height:18pt" o:ole="">
            <v:imagedata r:id="rId11" o:title=""/>
          </v:shape>
          <w:control r:id="rId32" w:name="DefaultOcxName21" w:shapeid="_x0000_i1152"/>
        </w:object>
      </w:r>
      <w:r w:rsidR="00F24421" w:rsidRPr="00904CC3">
        <w:rPr>
          <w:rFonts w:ascii="Arial" w:eastAsia="Times New Roman" w:hAnsi="Arial" w:cs="Arial"/>
          <w:color w:val="333333"/>
          <w:sz w:val="20"/>
          <w:szCs w:val="20"/>
          <w:lang w:val="cs-CZ"/>
        </w:rPr>
        <w:t> Portugal</w:t>
      </w:r>
      <w:r w:rsidR="003309D8">
        <w:rPr>
          <w:rFonts w:ascii="Arial" w:eastAsia="Times New Roman" w:hAnsi="Arial" w:cs="Arial"/>
          <w:color w:val="333333"/>
          <w:sz w:val="20"/>
          <w:szCs w:val="20"/>
          <w:lang w:val="cs-CZ"/>
        </w:rPr>
        <w:t>sko</w:t>
      </w:r>
    </w:p>
    <w:p w:rsidR="00F24421" w:rsidRPr="00904CC3" w:rsidRDefault="00714029" w:rsidP="00F24421">
      <w:pPr>
        <w:spacing w:after="96" w:line="339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val="cs-CZ"/>
        </w:rPr>
      </w:pPr>
      <w:r w:rsidRPr="00904CC3">
        <w:rPr>
          <w:rFonts w:ascii="Arial" w:eastAsia="Times New Roman" w:hAnsi="Arial" w:cs="Arial"/>
          <w:color w:val="333333"/>
          <w:sz w:val="20"/>
          <w:szCs w:val="20"/>
        </w:rPr>
        <w:lastRenderedPageBreak/>
        <w:object w:dxaOrig="225" w:dyaOrig="225">
          <v:shape id="_x0000_i1155" type="#_x0000_t75" style="width:20.25pt;height:18pt" o:ole="">
            <v:imagedata r:id="rId11" o:title=""/>
          </v:shape>
          <w:control r:id="rId33" w:name="DefaultOcxName22" w:shapeid="_x0000_i1155"/>
        </w:object>
      </w:r>
      <w:r w:rsidR="003309D8">
        <w:rPr>
          <w:rFonts w:ascii="Arial" w:eastAsia="Times New Roman" w:hAnsi="Arial" w:cs="Arial"/>
          <w:color w:val="333333"/>
          <w:sz w:val="20"/>
          <w:szCs w:val="20"/>
          <w:lang w:val="cs-CZ"/>
        </w:rPr>
        <w:t> Rumunsko</w:t>
      </w:r>
    </w:p>
    <w:p w:rsidR="00F24421" w:rsidRPr="00904CC3" w:rsidRDefault="00714029" w:rsidP="00F24421">
      <w:pPr>
        <w:spacing w:after="96" w:line="339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val="cs-CZ"/>
        </w:rPr>
      </w:pPr>
      <w:r w:rsidRPr="00904CC3">
        <w:rPr>
          <w:rFonts w:ascii="Arial" w:eastAsia="Times New Roman" w:hAnsi="Arial" w:cs="Arial"/>
          <w:color w:val="333333"/>
          <w:sz w:val="20"/>
          <w:szCs w:val="20"/>
        </w:rPr>
        <w:object w:dxaOrig="225" w:dyaOrig="225">
          <v:shape id="_x0000_i1158" type="#_x0000_t75" style="width:20.25pt;height:18pt" o:ole="">
            <v:imagedata r:id="rId11" o:title=""/>
          </v:shape>
          <w:control r:id="rId34" w:name="DefaultOcxName23" w:shapeid="_x0000_i1158"/>
        </w:object>
      </w:r>
      <w:r w:rsidR="003309D8">
        <w:rPr>
          <w:rFonts w:ascii="Arial" w:eastAsia="Times New Roman" w:hAnsi="Arial" w:cs="Arial"/>
          <w:color w:val="333333"/>
          <w:sz w:val="20"/>
          <w:szCs w:val="20"/>
          <w:lang w:val="cs-CZ"/>
        </w:rPr>
        <w:t> Slovensko</w:t>
      </w:r>
    </w:p>
    <w:p w:rsidR="00F24421" w:rsidRPr="00904CC3" w:rsidRDefault="00714029" w:rsidP="00F24421">
      <w:pPr>
        <w:spacing w:after="96" w:line="339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val="cs-CZ"/>
        </w:rPr>
      </w:pPr>
      <w:r w:rsidRPr="00904CC3">
        <w:rPr>
          <w:rFonts w:ascii="Arial" w:eastAsia="Times New Roman" w:hAnsi="Arial" w:cs="Arial"/>
          <w:color w:val="333333"/>
          <w:sz w:val="20"/>
          <w:szCs w:val="20"/>
        </w:rPr>
        <w:object w:dxaOrig="225" w:dyaOrig="225">
          <v:shape id="_x0000_i1161" type="#_x0000_t75" style="width:20.25pt;height:18pt" o:ole="">
            <v:imagedata r:id="rId11" o:title=""/>
          </v:shape>
          <w:control r:id="rId35" w:name="DefaultOcxName24" w:shapeid="_x0000_i1161"/>
        </w:object>
      </w:r>
      <w:r w:rsidR="003309D8">
        <w:rPr>
          <w:rFonts w:ascii="Arial" w:eastAsia="Times New Roman" w:hAnsi="Arial" w:cs="Arial"/>
          <w:color w:val="333333"/>
          <w:sz w:val="20"/>
          <w:szCs w:val="20"/>
          <w:lang w:val="cs-CZ"/>
        </w:rPr>
        <w:t> Slovinsko</w:t>
      </w:r>
    </w:p>
    <w:p w:rsidR="00F24421" w:rsidRPr="00904CC3" w:rsidRDefault="00714029" w:rsidP="00F24421">
      <w:pPr>
        <w:spacing w:after="96" w:line="339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val="cs-CZ"/>
        </w:rPr>
      </w:pPr>
      <w:r w:rsidRPr="00904CC3">
        <w:rPr>
          <w:rFonts w:ascii="Arial" w:eastAsia="Times New Roman" w:hAnsi="Arial" w:cs="Arial"/>
          <w:color w:val="333333"/>
          <w:sz w:val="20"/>
          <w:szCs w:val="20"/>
        </w:rPr>
        <w:object w:dxaOrig="225" w:dyaOrig="225">
          <v:shape id="_x0000_i1164" type="#_x0000_t75" style="width:20.25pt;height:18pt" o:ole="">
            <v:imagedata r:id="rId11" o:title=""/>
          </v:shape>
          <w:control r:id="rId36" w:name="DefaultOcxName25" w:shapeid="_x0000_i1164"/>
        </w:object>
      </w:r>
      <w:r w:rsidR="003309D8">
        <w:rPr>
          <w:rFonts w:ascii="Arial" w:eastAsia="Times New Roman" w:hAnsi="Arial" w:cs="Arial"/>
          <w:color w:val="333333"/>
          <w:sz w:val="20"/>
          <w:szCs w:val="20"/>
          <w:lang w:val="cs-CZ"/>
        </w:rPr>
        <w:t> Španělsko</w:t>
      </w:r>
    </w:p>
    <w:p w:rsidR="00F24421" w:rsidRPr="00904CC3" w:rsidRDefault="00714029" w:rsidP="00F24421">
      <w:pPr>
        <w:spacing w:after="96" w:line="339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val="cs-CZ"/>
        </w:rPr>
      </w:pPr>
      <w:r w:rsidRPr="00904CC3">
        <w:rPr>
          <w:rFonts w:ascii="Arial" w:eastAsia="Times New Roman" w:hAnsi="Arial" w:cs="Arial"/>
          <w:color w:val="333333"/>
          <w:sz w:val="20"/>
          <w:szCs w:val="20"/>
        </w:rPr>
        <w:object w:dxaOrig="225" w:dyaOrig="225">
          <v:shape id="_x0000_i1167" type="#_x0000_t75" style="width:20.25pt;height:18pt" o:ole="">
            <v:imagedata r:id="rId11" o:title=""/>
          </v:shape>
          <w:control r:id="rId37" w:name="DefaultOcxName26" w:shapeid="_x0000_i1167"/>
        </w:object>
      </w:r>
      <w:r w:rsidR="003309D8">
        <w:rPr>
          <w:rFonts w:ascii="Arial" w:eastAsia="Times New Roman" w:hAnsi="Arial" w:cs="Arial"/>
          <w:color w:val="333333"/>
          <w:sz w:val="20"/>
          <w:szCs w:val="20"/>
          <w:lang w:val="cs-CZ"/>
        </w:rPr>
        <w:t> Švédsko</w:t>
      </w:r>
    </w:p>
    <w:p w:rsidR="00F24421" w:rsidRPr="00904CC3" w:rsidRDefault="00714029" w:rsidP="00F24421">
      <w:pPr>
        <w:spacing w:line="339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val="cs-CZ"/>
        </w:rPr>
      </w:pPr>
      <w:r w:rsidRPr="00904CC3">
        <w:rPr>
          <w:rFonts w:ascii="Arial" w:eastAsia="Times New Roman" w:hAnsi="Arial" w:cs="Arial"/>
          <w:color w:val="333333"/>
          <w:sz w:val="20"/>
          <w:szCs w:val="20"/>
        </w:rPr>
        <w:object w:dxaOrig="225" w:dyaOrig="225">
          <v:shape id="_x0000_i1170" type="#_x0000_t75" style="width:20.25pt;height:18pt" o:ole="">
            <v:imagedata r:id="rId11" o:title=""/>
          </v:shape>
          <w:control r:id="rId38" w:name="DefaultOcxName27" w:shapeid="_x0000_i1170"/>
        </w:object>
      </w:r>
      <w:r w:rsidR="003309D8">
        <w:rPr>
          <w:rFonts w:ascii="Arial" w:eastAsia="Times New Roman" w:hAnsi="Arial" w:cs="Arial"/>
          <w:color w:val="333333"/>
          <w:sz w:val="20"/>
          <w:szCs w:val="20"/>
          <w:lang w:val="cs-CZ"/>
        </w:rPr>
        <w:t> Velká Británie</w:t>
      </w:r>
    </w:p>
    <w:p w:rsidR="00F24421" w:rsidRPr="00904CC3" w:rsidRDefault="00F24421" w:rsidP="00F00463">
      <w:pPr>
        <w:jc w:val="both"/>
        <w:rPr>
          <w:b/>
          <w:u w:val="single"/>
          <w:lang w:val="cs-CZ"/>
        </w:rPr>
        <w:sectPr w:rsidR="00F24421" w:rsidRPr="00904CC3" w:rsidSect="00F24421">
          <w:type w:val="continuous"/>
          <w:pgSz w:w="11906" w:h="16838"/>
          <w:pgMar w:top="1440" w:right="1440" w:bottom="1440" w:left="1440" w:header="720" w:footer="720" w:gutter="0"/>
          <w:cols w:num="4" w:space="709"/>
          <w:docGrid w:linePitch="360"/>
        </w:sectPr>
      </w:pPr>
    </w:p>
    <w:p w:rsidR="00F24421" w:rsidRPr="00904CC3" w:rsidRDefault="00F24421" w:rsidP="00F00463">
      <w:pPr>
        <w:jc w:val="both"/>
        <w:rPr>
          <w:b/>
          <w:u w:val="single"/>
          <w:lang w:val="cs-CZ"/>
        </w:rPr>
      </w:pPr>
    </w:p>
    <w:p w:rsidR="00F24421" w:rsidRPr="00904CC3" w:rsidRDefault="00F24421" w:rsidP="00F00463">
      <w:pPr>
        <w:jc w:val="both"/>
        <w:rPr>
          <w:b/>
          <w:u w:val="single"/>
          <w:lang w:val="cs-CZ"/>
        </w:rPr>
      </w:pPr>
    </w:p>
    <w:p w:rsidR="00F24421" w:rsidRPr="00904CC3" w:rsidRDefault="005B3DBC" w:rsidP="00F00463">
      <w:pPr>
        <w:jc w:val="both"/>
        <w:rPr>
          <w:b/>
          <w:lang w:val="cs-CZ"/>
        </w:rPr>
      </w:pPr>
      <w:r>
        <w:rPr>
          <w:b/>
          <w:lang w:val="cs-CZ"/>
        </w:rPr>
        <w:t>Společnost</w:t>
      </w:r>
      <w:r w:rsidR="003309D8">
        <w:rPr>
          <w:b/>
          <w:lang w:val="cs-CZ"/>
        </w:rPr>
        <w:t xml:space="preserve"> je zaměřena zejména na</w:t>
      </w:r>
      <w:r w:rsidR="00F24421" w:rsidRPr="00904CC3">
        <w:rPr>
          <w:b/>
          <w:lang w:val="cs-CZ"/>
        </w:rPr>
        <w:t>:</w:t>
      </w:r>
    </w:p>
    <w:p w:rsidR="00F24421" w:rsidRPr="00904CC3" w:rsidRDefault="00714029" w:rsidP="00F24421">
      <w:pPr>
        <w:spacing w:after="0" w:line="240" w:lineRule="auto"/>
        <w:ind w:right="15"/>
        <w:textAlignment w:val="baseline"/>
        <w:outlineLvl w:val="2"/>
        <w:rPr>
          <w:rFonts w:ascii="Arial" w:eastAsia="Times New Roman" w:hAnsi="Arial" w:cs="Arial"/>
          <w:color w:val="333333"/>
          <w:sz w:val="20"/>
          <w:szCs w:val="20"/>
          <w:lang w:val="cs-CZ"/>
        </w:rPr>
      </w:pPr>
      <w:r w:rsidRPr="00904CC3">
        <w:rPr>
          <w:rFonts w:ascii="Arial" w:eastAsia="Times New Roman" w:hAnsi="Arial" w:cs="Arial"/>
          <w:color w:val="333333"/>
          <w:sz w:val="20"/>
          <w:szCs w:val="20"/>
        </w:rPr>
        <w:object w:dxaOrig="225" w:dyaOrig="225">
          <v:shape id="_x0000_i1173" type="#_x0000_t75" style="width:20.25pt;height:18pt" o:ole="">
            <v:imagedata r:id="rId39" o:title=""/>
          </v:shape>
          <w:control r:id="rId40" w:name="DefaultOcxName441" w:shapeid="_x0000_i1173"/>
        </w:object>
      </w:r>
      <w:r w:rsidR="00F24421" w:rsidRPr="00904CC3">
        <w:rPr>
          <w:rFonts w:ascii="Arial" w:eastAsia="Times New Roman" w:hAnsi="Arial" w:cs="Arial"/>
          <w:color w:val="333333"/>
          <w:sz w:val="20"/>
          <w:szCs w:val="20"/>
          <w:lang w:val="cs-CZ"/>
        </w:rPr>
        <w:t> </w:t>
      </w:r>
      <w:r w:rsidR="003309D8">
        <w:rPr>
          <w:rFonts w:ascii="Arial" w:eastAsia="Times New Roman" w:hAnsi="Arial" w:cs="Arial"/>
          <w:color w:val="333333"/>
          <w:sz w:val="20"/>
          <w:szCs w:val="20"/>
          <w:lang w:val="cs-CZ"/>
        </w:rPr>
        <w:t>Zemědělství</w:t>
      </w:r>
      <w:r w:rsidR="00F24421" w:rsidRPr="00904CC3">
        <w:rPr>
          <w:rFonts w:ascii="Arial" w:eastAsia="Times New Roman" w:hAnsi="Arial" w:cs="Arial"/>
          <w:color w:val="333333"/>
          <w:sz w:val="20"/>
          <w:szCs w:val="20"/>
          <w:lang w:val="cs-CZ"/>
        </w:rPr>
        <w:t xml:space="preserve">       </w:t>
      </w:r>
      <w:r w:rsidRPr="00904CC3">
        <w:rPr>
          <w:rFonts w:ascii="Arial" w:eastAsia="Times New Roman" w:hAnsi="Arial" w:cs="Arial"/>
          <w:color w:val="333333"/>
          <w:sz w:val="20"/>
          <w:szCs w:val="20"/>
        </w:rPr>
        <w:object w:dxaOrig="225" w:dyaOrig="225">
          <v:shape id="_x0000_i1176" type="#_x0000_t75" style="width:20.25pt;height:18pt" o:ole="">
            <v:imagedata r:id="rId39" o:title=""/>
          </v:shape>
          <w:control r:id="rId41" w:name="DefaultOcxName443" w:shapeid="_x0000_i1176"/>
        </w:object>
      </w:r>
      <w:r w:rsidR="003309D8">
        <w:rPr>
          <w:rFonts w:ascii="Arial" w:eastAsia="Times New Roman" w:hAnsi="Arial" w:cs="Arial"/>
          <w:color w:val="333333"/>
          <w:sz w:val="20"/>
          <w:szCs w:val="20"/>
          <w:lang w:val="cs-CZ"/>
        </w:rPr>
        <w:t> Velkoobchod</w:t>
      </w:r>
      <w:r w:rsidR="00F24421" w:rsidRPr="00904CC3">
        <w:rPr>
          <w:rFonts w:ascii="Arial" w:eastAsia="Times New Roman" w:hAnsi="Arial" w:cs="Arial"/>
          <w:color w:val="333333"/>
          <w:sz w:val="20"/>
          <w:szCs w:val="20"/>
          <w:lang w:val="cs-CZ"/>
        </w:rPr>
        <w:t xml:space="preserve">         </w:t>
      </w:r>
      <w:r w:rsidRPr="00904CC3">
        <w:rPr>
          <w:rFonts w:ascii="Arial" w:eastAsia="Times New Roman" w:hAnsi="Arial" w:cs="Arial"/>
          <w:color w:val="333333"/>
          <w:sz w:val="20"/>
          <w:szCs w:val="20"/>
        </w:rPr>
        <w:object w:dxaOrig="225" w:dyaOrig="225">
          <v:shape id="_x0000_i1179" type="#_x0000_t75" style="width:20.25pt;height:18pt" o:ole="">
            <v:imagedata r:id="rId39" o:title=""/>
          </v:shape>
          <w:control r:id="rId42" w:name="DefaultOcxName444" w:shapeid="_x0000_i1179"/>
        </w:object>
      </w:r>
      <w:r w:rsidR="003309D8">
        <w:rPr>
          <w:rFonts w:ascii="Arial" w:eastAsia="Times New Roman" w:hAnsi="Arial" w:cs="Arial"/>
          <w:color w:val="333333"/>
          <w:sz w:val="20"/>
          <w:szCs w:val="20"/>
          <w:lang w:val="cs-CZ"/>
        </w:rPr>
        <w:t>Výrobu</w:t>
      </w:r>
      <w:r w:rsidR="00F24421" w:rsidRPr="00904CC3">
        <w:rPr>
          <w:rFonts w:ascii="Arial" w:eastAsia="Times New Roman" w:hAnsi="Arial" w:cs="Arial"/>
          <w:color w:val="333333"/>
          <w:sz w:val="20"/>
          <w:szCs w:val="20"/>
          <w:lang w:val="cs-CZ"/>
        </w:rPr>
        <w:t xml:space="preserve">      </w:t>
      </w:r>
      <w:r w:rsidRPr="00904CC3">
        <w:rPr>
          <w:rFonts w:ascii="Arial" w:eastAsia="Times New Roman" w:hAnsi="Arial" w:cs="Arial"/>
          <w:color w:val="333333"/>
          <w:sz w:val="20"/>
          <w:szCs w:val="20"/>
        </w:rPr>
        <w:object w:dxaOrig="225" w:dyaOrig="225">
          <v:shape id="_x0000_i1182" type="#_x0000_t75" style="width:20.25pt;height:18pt" o:ole="">
            <v:imagedata r:id="rId39" o:title=""/>
          </v:shape>
          <w:control r:id="rId43" w:name="DefaultOcxName445" w:shapeid="_x0000_i1182"/>
        </w:object>
      </w:r>
      <w:r w:rsidR="003309D8">
        <w:rPr>
          <w:rFonts w:ascii="Arial" w:eastAsia="Times New Roman" w:hAnsi="Arial" w:cs="Arial"/>
          <w:color w:val="333333"/>
          <w:sz w:val="20"/>
          <w:szCs w:val="20"/>
          <w:lang w:val="cs-CZ"/>
        </w:rPr>
        <w:t> Maloobchod</w:t>
      </w:r>
    </w:p>
    <w:p w:rsidR="00F24421" w:rsidRPr="00904CC3" w:rsidRDefault="00F24421" w:rsidP="00F00463">
      <w:pPr>
        <w:jc w:val="both"/>
        <w:rPr>
          <w:b/>
          <w:lang w:val="cs-CZ"/>
        </w:rPr>
      </w:pPr>
    </w:p>
    <w:p w:rsidR="00F24421" w:rsidRPr="00904CC3" w:rsidRDefault="00F24421" w:rsidP="00F00463">
      <w:pPr>
        <w:jc w:val="both"/>
        <w:rPr>
          <w:b/>
          <w:lang w:val="cs-CZ"/>
        </w:rPr>
      </w:pPr>
    </w:p>
    <w:p w:rsidR="00F24421" w:rsidRPr="00904CC3" w:rsidRDefault="005B3DBC" w:rsidP="00F00463">
      <w:pPr>
        <w:jc w:val="both"/>
        <w:rPr>
          <w:b/>
          <w:lang w:val="cs-CZ"/>
        </w:rPr>
      </w:pPr>
      <w:r>
        <w:rPr>
          <w:b/>
          <w:lang w:val="cs-CZ"/>
        </w:rPr>
        <w:t>Společnost</w:t>
      </w:r>
      <w:r w:rsidR="00F24421" w:rsidRPr="00904CC3">
        <w:rPr>
          <w:b/>
          <w:lang w:val="cs-CZ"/>
        </w:rPr>
        <w:t xml:space="preserve"> </w:t>
      </w:r>
      <w:r w:rsidR="003309D8">
        <w:rPr>
          <w:b/>
          <w:lang w:val="cs-CZ"/>
        </w:rPr>
        <w:t xml:space="preserve">patří mezi malé a střední podniky </w:t>
      </w:r>
      <w:r w:rsidR="00F24421" w:rsidRPr="00904CC3">
        <w:rPr>
          <w:rStyle w:val="Appelnotedebasdep"/>
          <w:b/>
          <w:lang w:val="cs-CZ"/>
        </w:rPr>
        <w:footnoteReference w:id="1"/>
      </w:r>
    </w:p>
    <w:p w:rsidR="00F24421" w:rsidRPr="00904CC3" w:rsidRDefault="00714029" w:rsidP="00F24421">
      <w:pPr>
        <w:spacing w:after="96" w:line="339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val="cs-CZ"/>
        </w:rPr>
      </w:pPr>
      <w:r w:rsidRPr="00904CC3">
        <w:rPr>
          <w:rFonts w:ascii="Arial" w:eastAsia="Times New Roman" w:hAnsi="Arial" w:cs="Arial"/>
          <w:color w:val="333333"/>
          <w:sz w:val="20"/>
          <w:szCs w:val="20"/>
        </w:rPr>
        <w:object w:dxaOrig="225" w:dyaOrig="225">
          <v:shape id="_x0000_i1185" type="#_x0000_t75" style="width:20.25pt;height:18pt" o:ole="">
            <v:imagedata r:id="rId39" o:title=""/>
          </v:shape>
          <w:control r:id="rId44" w:name="DefaultOcxName44" w:shapeid="_x0000_i1185"/>
        </w:object>
      </w:r>
      <w:r w:rsidR="00F24421" w:rsidRPr="00904CC3">
        <w:rPr>
          <w:rFonts w:ascii="Arial" w:eastAsia="Times New Roman" w:hAnsi="Arial" w:cs="Arial"/>
          <w:color w:val="333333"/>
          <w:sz w:val="20"/>
          <w:szCs w:val="20"/>
          <w:lang w:val="cs-CZ"/>
        </w:rPr>
        <w:t> </w:t>
      </w:r>
      <w:r w:rsidR="003309D8">
        <w:rPr>
          <w:rFonts w:ascii="Arial" w:eastAsia="Times New Roman" w:hAnsi="Arial" w:cs="Arial"/>
          <w:color w:val="333333"/>
          <w:sz w:val="20"/>
          <w:szCs w:val="20"/>
          <w:lang w:val="cs-CZ"/>
        </w:rPr>
        <w:t>Ano</w:t>
      </w:r>
    </w:p>
    <w:p w:rsidR="00F24421" w:rsidRPr="00904CC3" w:rsidRDefault="00714029" w:rsidP="00F24421">
      <w:pPr>
        <w:spacing w:after="96" w:line="339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val="cs-CZ"/>
        </w:rPr>
      </w:pPr>
      <w:r w:rsidRPr="00904CC3">
        <w:rPr>
          <w:rFonts w:ascii="Arial" w:eastAsia="Times New Roman" w:hAnsi="Arial" w:cs="Arial"/>
          <w:color w:val="333333"/>
          <w:sz w:val="20"/>
          <w:szCs w:val="20"/>
        </w:rPr>
        <w:object w:dxaOrig="225" w:dyaOrig="225">
          <v:shape id="_x0000_i1188" type="#_x0000_t75" style="width:20.25pt;height:18pt" o:ole="">
            <v:imagedata r:id="rId39" o:title=""/>
          </v:shape>
          <w:control r:id="rId45" w:name="DefaultOcxName442" w:shapeid="_x0000_i1188"/>
        </w:object>
      </w:r>
      <w:r w:rsidR="003309D8">
        <w:rPr>
          <w:rFonts w:ascii="Arial" w:eastAsia="Times New Roman" w:hAnsi="Arial" w:cs="Arial"/>
          <w:color w:val="333333"/>
          <w:sz w:val="20"/>
          <w:szCs w:val="20"/>
          <w:lang w:val="cs-CZ"/>
        </w:rPr>
        <w:t> Ne</w:t>
      </w:r>
    </w:p>
    <w:p w:rsidR="00F24421" w:rsidRPr="00904CC3" w:rsidRDefault="00F24421" w:rsidP="00F00463">
      <w:pPr>
        <w:jc w:val="both"/>
        <w:rPr>
          <w:b/>
          <w:lang w:val="cs-CZ"/>
        </w:rPr>
      </w:pPr>
    </w:p>
    <w:p w:rsidR="00A328D9" w:rsidRPr="00904CC3" w:rsidRDefault="00BA0AC8" w:rsidP="00F00463">
      <w:pPr>
        <w:jc w:val="both"/>
        <w:rPr>
          <w:b/>
          <w:lang w:val="cs-CZ"/>
        </w:rPr>
      </w:pPr>
      <w:r w:rsidRPr="00904CC3">
        <w:rPr>
          <w:b/>
          <w:lang w:val="cs-CZ"/>
        </w:rPr>
        <w:br w:type="page"/>
      </w:r>
    </w:p>
    <w:p w:rsidR="00A328D9" w:rsidRPr="00EF1DE1" w:rsidRDefault="003309D8" w:rsidP="00F00463">
      <w:pPr>
        <w:jc w:val="both"/>
        <w:rPr>
          <w:b/>
          <w:sz w:val="24"/>
          <w:u w:val="single"/>
          <w:lang w:val="cs-CZ"/>
        </w:rPr>
      </w:pPr>
      <w:r w:rsidRPr="00EF1DE1">
        <w:rPr>
          <w:b/>
          <w:sz w:val="24"/>
          <w:u w:val="single"/>
          <w:lang w:val="cs-CZ"/>
        </w:rPr>
        <w:lastRenderedPageBreak/>
        <w:t>Příloha</w:t>
      </w:r>
    </w:p>
    <w:p w:rsidR="00EB5727" w:rsidRPr="00EF1DE1" w:rsidRDefault="005B3DBC" w:rsidP="00F00463">
      <w:pPr>
        <w:jc w:val="both"/>
        <w:rPr>
          <w:b/>
          <w:sz w:val="24"/>
          <w:lang w:val="cs-CZ"/>
        </w:rPr>
      </w:pPr>
      <w:r w:rsidRPr="00EF1DE1">
        <w:rPr>
          <w:b/>
          <w:sz w:val="24"/>
          <w:lang w:val="cs-CZ"/>
        </w:rPr>
        <w:t xml:space="preserve">Podmínky </w:t>
      </w:r>
      <w:r w:rsidR="00DB7640" w:rsidRPr="00EF1DE1">
        <w:rPr>
          <w:b/>
          <w:sz w:val="24"/>
          <w:lang w:val="cs-CZ"/>
        </w:rPr>
        <w:t>pro provádění Z</w:t>
      </w:r>
      <w:r w:rsidR="003309D8" w:rsidRPr="00EF1DE1">
        <w:rPr>
          <w:b/>
          <w:sz w:val="24"/>
          <w:lang w:val="cs-CZ"/>
        </w:rPr>
        <w:t xml:space="preserve">ásad správné obchodní praxe </w:t>
      </w:r>
    </w:p>
    <w:p w:rsidR="00EB5727" w:rsidRPr="00904CC3" w:rsidRDefault="003309D8" w:rsidP="00F00463">
      <w:pPr>
        <w:jc w:val="both"/>
        <w:rPr>
          <w:b/>
          <w:lang w:val="cs-CZ"/>
        </w:rPr>
      </w:pPr>
      <w:r>
        <w:rPr>
          <w:b/>
          <w:lang w:val="cs-CZ"/>
        </w:rPr>
        <w:t xml:space="preserve">Závazky a </w:t>
      </w:r>
      <w:r w:rsidR="00DB7640">
        <w:rPr>
          <w:b/>
          <w:lang w:val="cs-CZ"/>
        </w:rPr>
        <w:t>opatření</w:t>
      </w:r>
      <w:r>
        <w:rPr>
          <w:b/>
          <w:lang w:val="cs-CZ"/>
        </w:rPr>
        <w:t xml:space="preserve"> společnosti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00463" w:rsidRPr="004637DD" w:rsidTr="00F00463">
        <w:tc>
          <w:tcPr>
            <w:tcW w:w="9242" w:type="dxa"/>
          </w:tcPr>
          <w:p w:rsidR="00F00463" w:rsidRPr="00904CC3" w:rsidRDefault="003309D8" w:rsidP="00F00463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>Stručně</w:t>
            </w:r>
            <w:r w:rsidR="00F00463" w:rsidRPr="00904CC3">
              <w:rPr>
                <w:b/>
                <w:lang w:val="cs-CZ"/>
              </w:rPr>
              <w:t>:</w:t>
            </w:r>
          </w:p>
          <w:p w:rsidR="00F00463" w:rsidRPr="00904CC3" w:rsidRDefault="003309D8" w:rsidP="00F00463">
            <w:pPr>
              <w:pStyle w:val="Paragraphedeliste"/>
              <w:numPr>
                <w:ilvl w:val="0"/>
                <w:numId w:val="1"/>
              </w:numPr>
              <w:rPr>
                <w:lang w:val="cs-CZ"/>
              </w:rPr>
            </w:pPr>
            <w:r>
              <w:rPr>
                <w:lang w:val="cs-CZ"/>
              </w:rPr>
              <w:t>Společnosti se mohou rozhodnout, zda chtějí k</w:t>
            </w:r>
            <w:r w:rsidR="005B3DBC">
              <w:rPr>
                <w:lang w:val="cs-CZ"/>
              </w:rPr>
              <w:t xml:space="preserve"> Iniciativě </w:t>
            </w:r>
            <w:r>
              <w:rPr>
                <w:lang w:val="cs-CZ"/>
              </w:rPr>
              <w:t xml:space="preserve">přistoupit. </w:t>
            </w:r>
          </w:p>
          <w:p w:rsidR="00F00463" w:rsidRPr="00904CC3" w:rsidRDefault="003309D8" w:rsidP="00F00463">
            <w:pPr>
              <w:pStyle w:val="Paragraphedeliste"/>
              <w:numPr>
                <w:ilvl w:val="0"/>
                <w:numId w:val="1"/>
              </w:numPr>
              <w:rPr>
                <w:lang w:val="cs-CZ"/>
              </w:rPr>
            </w:pPr>
            <w:r>
              <w:rPr>
                <w:lang w:val="cs-CZ"/>
              </w:rPr>
              <w:t xml:space="preserve">Rozhodnou-li se tak učinit, souhlasí s následujícím: </w:t>
            </w:r>
          </w:p>
          <w:p w:rsidR="00F00463" w:rsidRDefault="005B3DBC" w:rsidP="00F00463">
            <w:pPr>
              <w:pStyle w:val="Paragraphedeliste"/>
              <w:numPr>
                <w:ilvl w:val="1"/>
                <w:numId w:val="1"/>
              </w:numPr>
              <w:rPr>
                <w:lang w:val="cs-CZ"/>
              </w:rPr>
            </w:pPr>
            <w:r>
              <w:rPr>
                <w:lang w:val="cs-CZ"/>
              </w:rPr>
              <w:t>D</w:t>
            </w:r>
            <w:r w:rsidR="00520DCC">
              <w:rPr>
                <w:lang w:val="cs-CZ"/>
              </w:rPr>
              <w:t xml:space="preserve">održovat Zásady správné obchodní praxe ve vertikálních vztazích v dodavatelském řetězci; </w:t>
            </w:r>
          </w:p>
          <w:p w:rsidR="001B35B6" w:rsidRPr="00904CC3" w:rsidRDefault="001B35B6" w:rsidP="00F00463">
            <w:pPr>
              <w:pStyle w:val="Paragraphedeliste"/>
              <w:numPr>
                <w:ilvl w:val="1"/>
                <w:numId w:val="1"/>
              </w:numPr>
              <w:rPr>
                <w:lang w:val="cs-CZ"/>
              </w:rPr>
            </w:pPr>
            <w:r>
              <w:rPr>
                <w:lang w:val="cs-CZ"/>
              </w:rPr>
              <w:t>Seznámit se s jednacími řády, Statusem Iniciativy a dalšími platnými dokumenty a tyto dodržovat</w:t>
            </w:r>
          </w:p>
          <w:p w:rsidR="00F00463" w:rsidRPr="00904CC3" w:rsidRDefault="005B3DBC" w:rsidP="00F00463">
            <w:pPr>
              <w:pStyle w:val="Paragraphedeliste"/>
              <w:numPr>
                <w:ilvl w:val="1"/>
                <w:numId w:val="1"/>
              </w:numPr>
              <w:rPr>
                <w:lang w:val="cs-CZ"/>
              </w:rPr>
            </w:pPr>
            <w:r>
              <w:rPr>
                <w:lang w:val="cs-CZ"/>
              </w:rPr>
              <w:t>Ř</w:t>
            </w:r>
            <w:r w:rsidR="00520DCC">
              <w:rPr>
                <w:lang w:val="cs-CZ"/>
              </w:rPr>
              <w:t>ešit veškeré spory související s aplikací těchto Zásad prostředni</w:t>
            </w:r>
            <w:r w:rsidR="00DB7640">
              <w:rPr>
                <w:lang w:val="cs-CZ"/>
              </w:rPr>
              <w:t>ctvím některé z předem definovaných</w:t>
            </w:r>
            <w:r w:rsidR="00520DCC">
              <w:rPr>
                <w:lang w:val="cs-CZ"/>
              </w:rPr>
              <w:t> možností řešení sporů;</w:t>
            </w:r>
          </w:p>
          <w:p w:rsidR="00F00463" w:rsidRPr="00904CC3" w:rsidRDefault="005B3DBC" w:rsidP="00F00463">
            <w:pPr>
              <w:pStyle w:val="Paragraphedeliste"/>
              <w:numPr>
                <w:ilvl w:val="1"/>
                <w:numId w:val="1"/>
              </w:numPr>
              <w:rPr>
                <w:lang w:val="cs-CZ"/>
              </w:rPr>
            </w:pPr>
            <w:r>
              <w:rPr>
                <w:lang w:val="cs-CZ"/>
              </w:rPr>
              <w:t>Z</w:t>
            </w:r>
            <w:r w:rsidR="00520DCC">
              <w:rPr>
                <w:lang w:val="cs-CZ"/>
              </w:rPr>
              <w:t>avé</w:t>
            </w:r>
            <w:r w:rsidR="00DB7640">
              <w:rPr>
                <w:lang w:val="cs-CZ"/>
              </w:rPr>
              <w:t>st všechna ostatní povinná opatření</w:t>
            </w:r>
            <w:r w:rsidR="00520DCC">
              <w:rPr>
                <w:lang w:val="cs-CZ"/>
              </w:rPr>
              <w:t xml:space="preserve"> </w:t>
            </w:r>
            <w:r>
              <w:rPr>
                <w:lang w:val="cs-CZ"/>
              </w:rPr>
              <w:t>Iniciativy</w:t>
            </w:r>
            <w:r w:rsidR="00520DCC">
              <w:rPr>
                <w:lang w:val="cs-CZ"/>
              </w:rPr>
              <w:t xml:space="preserve">; </w:t>
            </w:r>
          </w:p>
          <w:p w:rsidR="00F00463" w:rsidRPr="00904CC3" w:rsidRDefault="005B3DBC" w:rsidP="00F00463">
            <w:pPr>
              <w:pStyle w:val="Paragraphedeliste"/>
              <w:numPr>
                <w:ilvl w:val="1"/>
                <w:numId w:val="1"/>
              </w:numPr>
              <w:rPr>
                <w:lang w:val="cs-CZ"/>
              </w:rPr>
            </w:pPr>
            <w:r>
              <w:rPr>
                <w:lang w:val="cs-CZ"/>
              </w:rPr>
              <w:t>Z</w:t>
            </w:r>
            <w:r w:rsidR="00520DCC">
              <w:rPr>
                <w:lang w:val="cs-CZ"/>
              </w:rPr>
              <w:t>aregis</w:t>
            </w:r>
            <w:r w:rsidR="00DB7640">
              <w:rPr>
                <w:lang w:val="cs-CZ"/>
              </w:rPr>
              <w:t xml:space="preserve">trovat svou účast na </w:t>
            </w:r>
            <w:r w:rsidR="00520DCC">
              <w:rPr>
                <w:lang w:val="cs-CZ"/>
              </w:rPr>
              <w:t>internetových stránkách</w:t>
            </w:r>
            <w:r>
              <w:rPr>
                <w:lang w:val="cs-CZ"/>
              </w:rPr>
              <w:t xml:space="preserve"> Iniciativy</w:t>
            </w:r>
            <w:r w:rsidR="00520DCC">
              <w:rPr>
                <w:lang w:val="cs-CZ"/>
              </w:rPr>
              <w:t xml:space="preserve">. </w:t>
            </w:r>
          </w:p>
          <w:p w:rsidR="00F00463" w:rsidRPr="00904CC3" w:rsidRDefault="00F00463" w:rsidP="00F00463">
            <w:pPr>
              <w:jc w:val="both"/>
              <w:rPr>
                <w:b/>
                <w:lang w:val="cs-CZ"/>
              </w:rPr>
            </w:pPr>
          </w:p>
        </w:tc>
      </w:tr>
    </w:tbl>
    <w:p w:rsidR="00F00463" w:rsidRPr="00904CC3" w:rsidRDefault="00F00463" w:rsidP="00F00463">
      <w:pPr>
        <w:jc w:val="both"/>
        <w:rPr>
          <w:b/>
          <w:lang w:val="cs-CZ"/>
        </w:rPr>
      </w:pPr>
    </w:p>
    <w:p w:rsidR="006F41AE" w:rsidRPr="00904CC3" w:rsidRDefault="00DB7640" w:rsidP="00F00463">
      <w:pPr>
        <w:jc w:val="both"/>
        <w:rPr>
          <w:b/>
          <w:lang w:val="cs-CZ"/>
        </w:rPr>
      </w:pPr>
      <w:r>
        <w:rPr>
          <w:b/>
          <w:lang w:val="cs-CZ"/>
        </w:rPr>
        <w:t>Povinná opatření</w:t>
      </w:r>
    </w:p>
    <w:p w:rsidR="006F41AE" w:rsidRPr="00904CC3" w:rsidRDefault="003309D8" w:rsidP="00F00463">
      <w:pPr>
        <w:jc w:val="both"/>
        <w:rPr>
          <w:u w:val="single"/>
          <w:lang w:val="cs-CZ"/>
        </w:rPr>
      </w:pPr>
      <w:r>
        <w:rPr>
          <w:u w:val="single"/>
          <w:lang w:val="cs-CZ"/>
        </w:rPr>
        <w:t xml:space="preserve">Před registrací </w:t>
      </w:r>
    </w:p>
    <w:p w:rsidR="00CC4B7F" w:rsidRPr="00904CC3" w:rsidRDefault="00520DCC" w:rsidP="00F00463">
      <w:pPr>
        <w:pStyle w:val="Paragraphedeliste"/>
        <w:numPr>
          <w:ilvl w:val="0"/>
          <w:numId w:val="1"/>
        </w:numPr>
        <w:jc w:val="both"/>
        <w:rPr>
          <w:lang w:val="cs-CZ"/>
        </w:rPr>
      </w:pPr>
      <w:r>
        <w:rPr>
          <w:lang w:val="cs-CZ"/>
        </w:rPr>
        <w:t xml:space="preserve">zajistit podporu registrace u vedení </w:t>
      </w:r>
      <w:r w:rsidR="005B3DBC">
        <w:rPr>
          <w:lang w:val="cs-CZ"/>
        </w:rPr>
        <w:t>společnosti</w:t>
      </w:r>
      <w:r w:rsidR="00DB7640">
        <w:rPr>
          <w:lang w:val="cs-CZ"/>
        </w:rPr>
        <w:t>;</w:t>
      </w:r>
      <w:r>
        <w:rPr>
          <w:lang w:val="cs-CZ"/>
        </w:rPr>
        <w:t xml:space="preserve"> </w:t>
      </w:r>
    </w:p>
    <w:p w:rsidR="00F77EEB" w:rsidRPr="00904CC3" w:rsidRDefault="00520DCC" w:rsidP="00F00463">
      <w:pPr>
        <w:pStyle w:val="Paragraphedeliste"/>
        <w:numPr>
          <w:ilvl w:val="0"/>
          <w:numId w:val="1"/>
        </w:numPr>
        <w:jc w:val="both"/>
        <w:rPr>
          <w:lang w:val="cs-CZ"/>
        </w:rPr>
      </w:pPr>
      <w:r>
        <w:rPr>
          <w:lang w:val="cs-CZ"/>
        </w:rPr>
        <w:t>provést sebehodnocení – zkontrolovat, zda interní postupy vyhovují z h</w:t>
      </w:r>
      <w:r w:rsidR="00DB7640">
        <w:rPr>
          <w:lang w:val="cs-CZ"/>
        </w:rPr>
        <w:t>lediska dodržování Zásad, konkrétně</w:t>
      </w:r>
      <w:r>
        <w:rPr>
          <w:lang w:val="cs-CZ"/>
        </w:rPr>
        <w:t xml:space="preserve"> (v případě potřeby): </w:t>
      </w:r>
    </w:p>
    <w:p w:rsidR="00F77EEB" w:rsidRPr="00904CC3" w:rsidRDefault="00DB7640" w:rsidP="00F00463">
      <w:pPr>
        <w:pStyle w:val="Paragraphedeliste"/>
        <w:numPr>
          <w:ilvl w:val="1"/>
          <w:numId w:val="1"/>
        </w:numPr>
        <w:jc w:val="both"/>
        <w:rPr>
          <w:lang w:val="cs-CZ"/>
        </w:rPr>
      </w:pPr>
      <w:r>
        <w:rPr>
          <w:lang w:val="cs-CZ"/>
        </w:rPr>
        <w:t>Z</w:t>
      </w:r>
      <w:r w:rsidR="00520DCC">
        <w:rPr>
          <w:lang w:val="cs-CZ"/>
        </w:rPr>
        <w:t>avést/upravit školení za účelem zajištění souladu se Zásadami. Školení může probíhat i během registrace, tzn.</w:t>
      </w:r>
      <w:r w:rsidR="009E3A66">
        <w:rPr>
          <w:lang w:val="cs-CZ"/>
        </w:rPr>
        <w:t xml:space="preserve"> </w:t>
      </w:r>
      <w:r>
        <w:rPr>
          <w:lang w:val="cs-CZ"/>
        </w:rPr>
        <w:t xml:space="preserve"> </w:t>
      </w:r>
      <w:r w:rsidR="00520DCC">
        <w:rPr>
          <w:lang w:val="cs-CZ"/>
        </w:rPr>
        <w:t xml:space="preserve">nemusí být dokončeno před registrací.  </w:t>
      </w:r>
    </w:p>
    <w:p w:rsidR="00F77EEB" w:rsidRPr="00904CC3" w:rsidRDefault="009E3A66" w:rsidP="00F00463">
      <w:pPr>
        <w:pStyle w:val="Paragraphedeliste"/>
        <w:numPr>
          <w:ilvl w:val="1"/>
          <w:numId w:val="1"/>
        </w:numPr>
        <w:jc w:val="both"/>
        <w:rPr>
          <w:lang w:val="cs-CZ"/>
        </w:rPr>
      </w:pPr>
      <w:r>
        <w:rPr>
          <w:lang w:val="cs-CZ"/>
        </w:rPr>
        <w:t>K datu registrace z</w:t>
      </w:r>
      <w:r w:rsidR="00520DCC">
        <w:rPr>
          <w:lang w:val="cs-CZ"/>
        </w:rPr>
        <w:t>ajistit</w:t>
      </w:r>
      <w:r>
        <w:rPr>
          <w:lang w:val="cs-CZ"/>
        </w:rPr>
        <w:t>, aby společnost byla schopna</w:t>
      </w:r>
      <w:r w:rsidR="00520DCC">
        <w:rPr>
          <w:lang w:val="cs-CZ"/>
        </w:rPr>
        <w:t xml:space="preserve"> </w:t>
      </w:r>
      <w:r w:rsidR="00DB7640">
        <w:rPr>
          <w:lang w:val="cs-CZ"/>
        </w:rPr>
        <w:t xml:space="preserve">využívat </w:t>
      </w:r>
      <w:r w:rsidR="00520DCC">
        <w:rPr>
          <w:lang w:val="cs-CZ"/>
        </w:rPr>
        <w:t>všech</w:t>
      </w:r>
      <w:r w:rsidR="00DB7640">
        <w:rPr>
          <w:lang w:val="cs-CZ"/>
        </w:rPr>
        <w:t>ny způsoby</w:t>
      </w:r>
      <w:r w:rsidR="00520DCC">
        <w:rPr>
          <w:lang w:val="cs-CZ"/>
        </w:rPr>
        <w:t xml:space="preserve"> řešení sporů. </w:t>
      </w:r>
    </w:p>
    <w:p w:rsidR="00F77EEB" w:rsidRPr="00904CC3" w:rsidRDefault="00DB7640" w:rsidP="00F00463">
      <w:pPr>
        <w:pStyle w:val="Paragraphedeliste"/>
        <w:numPr>
          <w:ilvl w:val="1"/>
          <w:numId w:val="1"/>
        </w:numPr>
        <w:jc w:val="both"/>
        <w:rPr>
          <w:lang w:val="cs-CZ"/>
        </w:rPr>
      </w:pPr>
      <w:r>
        <w:rPr>
          <w:lang w:val="cs-CZ"/>
        </w:rPr>
        <w:t>K datu registrace i</w:t>
      </w:r>
      <w:r w:rsidR="00520DCC">
        <w:rPr>
          <w:lang w:val="cs-CZ"/>
        </w:rPr>
        <w:t xml:space="preserve">nformovat obchodní partnery. </w:t>
      </w:r>
    </w:p>
    <w:p w:rsidR="00F77EEB" w:rsidRPr="00904CC3" w:rsidRDefault="00520DCC" w:rsidP="00F00463">
      <w:pPr>
        <w:pStyle w:val="Paragraphedeliste"/>
        <w:numPr>
          <w:ilvl w:val="1"/>
          <w:numId w:val="1"/>
        </w:numPr>
        <w:jc w:val="both"/>
        <w:rPr>
          <w:lang w:val="cs-CZ"/>
        </w:rPr>
      </w:pPr>
      <w:r>
        <w:rPr>
          <w:lang w:val="cs-CZ"/>
        </w:rPr>
        <w:t xml:space="preserve">Určit kontaktní osobu/-y pro řešení interních sporů a procesní otázky. </w:t>
      </w:r>
    </w:p>
    <w:p w:rsidR="00F00463" w:rsidRPr="00904CC3" w:rsidRDefault="00F00463" w:rsidP="00F00463">
      <w:pPr>
        <w:jc w:val="both"/>
        <w:rPr>
          <w:u w:val="single"/>
          <w:lang w:val="cs-CZ"/>
        </w:rPr>
      </w:pPr>
    </w:p>
    <w:p w:rsidR="00346C37" w:rsidRPr="00904CC3" w:rsidRDefault="00904CC3" w:rsidP="00F00463">
      <w:pPr>
        <w:jc w:val="both"/>
        <w:rPr>
          <w:u w:val="single"/>
          <w:lang w:val="cs-CZ"/>
        </w:rPr>
      </w:pPr>
      <w:r>
        <w:rPr>
          <w:u w:val="single"/>
          <w:lang w:val="cs-CZ"/>
        </w:rPr>
        <w:t>Registrace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00463" w:rsidRPr="009E3A66" w:rsidTr="00F00463">
        <w:tc>
          <w:tcPr>
            <w:tcW w:w="9242" w:type="dxa"/>
          </w:tcPr>
          <w:p w:rsidR="00F00463" w:rsidRPr="00904CC3" w:rsidRDefault="00520DCC" w:rsidP="00F00463">
            <w:pPr>
              <w:rPr>
                <w:lang w:val="cs-CZ"/>
              </w:rPr>
            </w:pPr>
            <w:r>
              <w:rPr>
                <w:lang w:val="cs-CZ"/>
              </w:rPr>
              <w:t xml:space="preserve">Registrací společnost potvrzuje: </w:t>
            </w:r>
            <w:r w:rsidR="00F00463" w:rsidRPr="00904CC3">
              <w:rPr>
                <w:lang w:val="cs-CZ"/>
              </w:rPr>
              <w:t xml:space="preserve"> </w:t>
            </w:r>
          </w:p>
          <w:p w:rsidR="00F00463" w:rsidRPr="00904CC3" w:rsidRDefault="00A90A92" w:rsidP="00F00463">
            <w:pPr>
              <w:pStyle w:val="Paragraphedeliste"/>
              <w:numPr>
                <w:ilvl w:val="0"/>
                <w:numId w:val="2"/>
              </w:numPr>
              <w:rPr>
                <w:lang w:val="cs-CZ"/>
              </w:rPr>
            </w:pPr>
            <w:r>
              <w:rPr>
                <w:lang w:val="cs-CZ"/>
              </w:rPr>
              <w:t>p</w:t>
            </w:r>
            <w:r w:rsidR="00520DCC">
              <w:rPr>
                <w:lang w:val="cs-CZ"/>
              </w:rPr>
              <w:t xml:space="preserve">rovedení </w:t>
            </w:r>
            <w:r>
              <w:rPr>
                <w:lang w:val="cs-CZ"/>
              </w:rPr>
              <w:t>sebehodnocení;</w:t>
            </w:r>
          </w:p>
          <w:p w:rsidR="00F00463" w:rsidRPr="00904CC3" w:rsidRDefault="00A90A92" w:rsidP="00F00463">
            <w:pPr>
              <w:pStyle w:val="Paragraphedeliste"/>
              <w:numPr>
                <w:ilvl w:val="0"/>
                <w:numId w:val="2"/>
              </w:numPr>
              <w:rPr>
                <w:lang w:val="cs-CZ"/>
              </w:rPr>
            </w:pPr>
            <w:r>
              <w:rPr>
                <w:lang w:val="cs-CZ"/>
              </w:rPr>
              <w:t xml:space="preserve">provedení všech opatření nezbytných ke splnění zásad a postupů pro jejich provádění a prosazování; </w:t>
            </w:r>
          </w:p>
          <w:p w:rsidR="00F00463" w:rsidRPr="00904CC3" w:rsidRDefault="00A90A92" w:rsidP="00F00463">
            <w:pPr>
              <w:pStyle w:val="Paragraphedeliste"/>
              <w:numPr>
                <w:ilvl w:val="0"/>
                <w:numId w:val="2"/>
              </w:numPr>
              <w:rPr>
                <w:lang w:val="cs-CZ"/>
              </w:rPr>
            </w:pPr>
            <w:r>
              <w:rPr>
                <w:lang w:val="cs-CZ"/>
              </w:rPr>
              <w:t xml:space="preserve">připravenost řešit spory způsoby, které </w:t>
            </w:r>
            <w:r w:rsidR="005B3DBC">
              <w:rPr>
                <w:lang w:val="cs-CZ"/>
              </w:rPr>
              <w:t xml:space="preserve">Iniciativa </w:t>
            </w:r>
            <w:r>
              <w:rPr>
                <w:lang w:val="cs-CZ"/>
              </w:rPr>
              <w:t xml:space="preserve">poskytuje pro individuální a agregované spory. </w:t>
            </w:r>
          </w:p>
          <w:p w:rsidR="00F00463" w:rsidRPr="00904CC3" w:rsidRDefault="00F00463" w:rsidP="00F00463">
            <w:pPr>
              <w:jc w:val="both"/>
              <w:rPr>
                <w:lang w:val="cs-CZ"/>
              </w:rPr>
            </w:pPr>
          </w:p>
        </w:tc>
      </w:tr>
    </w:tbl>
    <w:p w:rsidR="00EB5727" w:rsidRPr="00904CC3" w:rsidRDefault="00EB5727" w:rsidP="00F00463">
      <w:pPr>
        <w:jc w:val="both"/>
        <w:rPr>
          <w:lang w:val="cs-CZ"/>
        </w:rPr>
      </w:pPr>
    </w:p>
    <w:p w:rsidR="00F00463" w:rsidRPr="00904CC3" w:rsidRDefault="00F00463">
      <w:pPr>
        <w:rPr>
          <w:lang w:val="cs-CZ"/>
        </w:rPr>
      </w:pPr>
      <w:r w:rsidRPr="00904CC3">
        <w:rPr>
          <w:lang w:val="cs-CZ"/>
        </w:rPr>
        <w:br w:type="page"/>
      </w:r>
    </w:p>
    <w:p w:rsidR="00F274C8" w:rsidRPr="003309D8" w:rsidRDefault="003309D8" w:rsidP="00F00463">
      <w:pPr>
        <w:spacing w:after="120"/>
        <w:jc w:val="both"/>
        <w:rPr>
          <w:u w:val="single"/>
          <w:lang w:val="cs-CZ"/>
        </w:rPr>
      </w:pPr>
      <w:r>
        <w:rPr>
          <w:u w:val="single"/>
          <w:lang w:val="cs-CZ"/>
        </w:rPr>
        <w:lastRenderedPageBreak/>
        <w:t>Registrace</w:t>
      </w:r>
      <w:r w:rsidR="00346C37" w:rsidRPr="003309D8">
        <w:rPr>
          <w:u w:val="single"/>
          <w:lang w:val="cs-CZ"/>
        </w:rPr>
        <w:t xml:space="preserve"> </w:t>
      </w:r>
    </w:p>
    <w:p w:rsidR="00346C37" w:rsidRPr="003309D8" w:rsidRDefault="00A90A92" w:rsidP="00F00463">
      <w:pPr>
        <w:pStyle w:val="Paragraphedeliste"/>
        <w:numPr>
          <w:ilvl w:val="0"/>
          <w:numId w:val="1"/>
        </w:numPr>
        <w:jc w:val="both"/>
        <w:rPr>
          <w:lang w:val="cs-CZ"/>
        </w:rPr>
      </w:pPr>
      <w:r>
        <w:rPr>
          <w:lang w:val="cs-CZ"/>
        </w:rPr>
        <w:t xml:space="preserve">je provedena odpovědným/i pracovníkem/-ky oprávněným/i zavázat celou společnost v rámci EU, včetně všech poboček v EU (tzn., že lze připojit podpisy několika pracovníků, pokud to struktura společnosti vyžaduje);  </w:t>
      </w:r>
    </w:p>
    <w:p w:rsidR="005C1A89" w:rsidRPr="003309D8" w:rsidRDefault="00A90A92" w:rsidP="00F00463">
      <w:pPr>
        <w:pStyle w:val="Paragraphedeliste"/>
        <w:numPr>
          <w:ilvl w:val="0"/>
          <w:numId w:val="1"/>
        </w:numPr>
        <w:jc w:val="both"/>
        <w:rPr>
          <w:lang w:val="cs-CZ"/>
        </w:rPr>
      </w:pPr>
      <w:r>
        <w:rPr>
          <w:lang w:val="cs-CZ"/>
        </w:rPr>
        <w:t xml:space="preserve">vyžaduje, aby byla určena kontaktní osoba pro řešení interních sporů; </w:t>
      </w:r>
    </w:p>
    <w:p w:rsidR="00346C37" w:rsidRPr="003309D8" w:rsidRDefault="00A90A92" w:rsidP="00F00463">
      <w:pPr>
        <w:pStyle w:val="Paragraphedeliste"/>
        <w:numPr>
          <w:ilvl w:val="0"/>
          <w:numId w:val="1"/>
        </w:numPr>
        <w:jc w:val="both"/>
        <w:rPr>
          <w:lang w:val="cs-CZ"/>
        </w:rPr>
      </w:pPr>
      <w:r>
        <w:rPr>
          <w:lang w:val="cs-CZ"/>
        </w:rPr>
        <w:t xml:space="preserve">vyžaduje, aby byla určena procesní kontaktní osoba; </w:t>
      </w:r>
    </w:p>
    <w:p w:rsidR="005C1A89" w:rsidRPr="00EF1DE1" w:rsidRDefault="00A90A92" w:rsidP="00F00463">
      <w:pPr>
        <w:pStyle w:val="Paragraphedeliste"/>
        <w:numPr>
          <w:ilvl w:val="0"/>
          <w:numId w:val="1"/>
        </w:numPr>
        <w:jc w:val="both"/>
        <w:rPr>
          <w:u w:val="single"/>
          <w:lang w:val="cs-CZ"/>
        </w:rPr>
      </w:pPr>
      <w:r>
        <w:rPr>
          <w:lang w:val="cs-CZ"/>
        </w:rPr>
        <w:t xml:space="preserve">je uvedena na </w:t>
      </w:r>
      <w:r w:rsidR="005B3DBC">
        <w:rPr>
          <w:lang w:val="cs-CZ"/>
        </w:rPr>
        <w:t>internetových stránkách Iniciativy.</w:t>
      </w:r>
      <w:r>
        <w:rPr>
          <w:lang w:val="cs-CZ"/>
        </w:rPr>
        <w:t xml:space="preserve"> Na těchto stránkách budou zveřejněna jména a tituly pracovní</w:t>
      </w:r>
      <w:r w:rsidR="00DB7640">
        <w:rPr>
          <w:lang w:val="cs-CZ"/>
        </w:rPr>
        <w:t>ků, kteří registraci provedli, i</w:t>
      </w:r>
      <w:r>
        <w:rPr>
          <w:lang w:val="cs-CZ"/>
        </w:rPr>
        <w:t xml:space="preserve"> kontaktních osob všech registrovaných společností. </w:t>
      </w:r>
    </w:p>
    <w:p w:rsidR="00EF1DE1" w:rsidRPr="003309D8" w:rsidRDefault="00EF1DE1" w:rsidP="00EF1DE1">
      <w:pPr>
        <w:pStyle w:val="Paragraphedeliste"/>
        <w:ind w:left="360"/>
        <w:jc w:val="both"/>
        <w:rPr>
          <w:u w:val="single"/>
          <w:lang w:val="cs-CZ"/>
        </w:rPr>
      </w:pPr>
    </w:p>
    <w:p w:rsidR="00346C37" w:rsidRPr="003309D8" w:rsidRDefault="003309D8" w:rsidP="00F00463">
      <w:pPr>
        <w:jc w:val="both"/>
        <w:rPr>
          <w:u w:val="single"/>
          <w:lang w:val="cs-CZ"/>
        </w:rPr>
      </w:pPr>
      <w:r>
        <w:rPr>
          <w:u w:val="single"/>
          <w:lang w:val="cs-CZ"/>
        </w:rPr>
        <w:t xml:space="preserve">Provádění </w:t>
      </w:r>
    </w:p>
    <w:p w:rsidR="00044EC1" w:rsidRPr="003309D8" w:rsidRDefault="00A90A92" w:rsidP="00F00463">
      <w:pPr>
        <w:pStyle w:val="Paragraphedeliste"/>
        <w:numPr>
          <w:ilvl w:val="0"/>
          <w:numId w:val="1"/>
        </w:numPr>
        <w:jc w:val="both"/>
        <w:rPr>
          <w:lang w:val="cs-CZ"/>
        </w:rPr>
      </w:pPr>
      <w:r>
        <w:rPr>
          <w:lang w:val="cs-CZ"/>
        </w:rPr>
        <w:t xml:space="preserve">Zavést nestranný a rychlý postup pro řešení interních sporů, nezávislý na obchodních jednáních. </w:t>
      </w:r>
    </w:p>
    <w:p w:rsidR="00044EC1" w:rsidRPr="003309D8" w:rsidRDefault="00A90A92" w:rsidP="00F00463">
      <w:pPr>
        <w:pStyle w:val="Paragraphedeliste"/>
        <w:numPr>
          <w:ilvl w:val="0"/>
          <w:numId w:val="1"/>
        </w:numPr>
        <w:jc w:val="both"/>
        <w:rPr>
          <w:lang w:val="cs-CZ"/>
        </w:rPr>
      </w:pPr>
      <w:r>
        <w:rPr>
          <w:lang w:val="cs-CZ"/>
        </w:rPr>
        <w:t xml:space="preserve">Zajistit schopnost využívat všechny způsoby řešení sporů (včetně mediace a arbitráže). </w:t>
      </w:r>
      <w:r w:rsidR="00F359F2">
        <w:rPr>
          <w:lang w:val="cs-CZ"/>
        </w:rPr>
        <w:t xml:space="preserve">To může vyžadovat revizi a případně úpravu smluv. </w:t>
      </w:r>
    </w:p>
    <w:p w:rsidR="00EB5727" w:rsidRPr="003309D8" w:rsidRDefault="00DB7640" w:rsidP="00F00463">
      <w:pPr>
        <w:pStyle w:val="Paragraphedeliste"/>
        <w:numPr>
          <w:ilvl w:val="0"/>
          <w:numId w:val="1"/>
        </w:numPr>
        <w:jc w:val="both"/>
        <w:rPr>
          <w:lang w:val="cs-CZ"/>
        </w:rPr>
      </w:pPr>
      <w:r>
        <w:rPr>
          <w:lang w:val="cs-CZ"/>
        </w:rPr>
        <w:t>Absolvovat</w:t>
      </w:r>
      <w:r w:rsidR="00F359F2">
        <w:rPr>
          <w:lang w:val="cs-CZ"/>
        </w:rPr>
        <w:t xml:space="preserve"> školení zajišťující dodržování Zásad. </w:t>
      </w:r>
    </w:p>
    <w:p w:rsidR="00346C37" w:rsidRPr="003309D8" w:rsidRDefault="00BA0AC8" w:rsidP="00F00463">
      <w:pPr>
        <w:pStyle w:val="Paragraphedeliste"/>
        <w:numPr>
          <w:ilvl w:val="0"/>
          <w:numId w:val="1"/>
        </w:numPr>
        <w:jc w:val="both"/>
        <w:rPr>
          <w:lang w:val="cs-CZ"/>
        </w:rPr>
      </w:pPr>
      <w:r w:rsidRPr="003309D8">
        <w:rPr>
          <w:lang w:val="cs-CZ"/>
        </w:rPr>
        <w:t>Inform</w:t>
      </w:r>
      <w:r w:rsidR="00F359F2">
        <w:rPr>
          <w:lang w:val="cs-CZ"/>
        </w:rPr>
        <w:t>ovat ob</w:t>
      </w:r>
      <w:r w:rsidR="005B3DBC">
        <w:rPr>
          <w:lang w:val="cs-CZ"/>
        </w:rPr>
        <w:t xml:space="preserve">chodní partnery o registraci </w:t>
      </w:r>
      <w:r w:rsidR="00F359F2">
        <w:rPr>
          <w:lang w:val="cs-CZ"/>
        </w:rPr>
        <w:t xml:space="preserve">(způsob informování závisí na jednotlivých společnostech). </w:t>
      </w:r>
      <w:r w:rsidRPr="003309D8">
        <w:rPr>
          <w:lang w:val="cs-CZ"/>
        </w:rPr>
        <w:t xml:space="preserve"> </w:t>
      </w:r>
    </w:p>
    <w:p w:rsidR="00346C37" w:rsidRPr="003309D8" w:rsidRDefault="00F359F2" w:rsidP="00F00463">
      <w:pPr>
        <w:pStyle w:val="Paragraphedeliste"/>
        <w:numPr>
          <w:ilvl w:val="0"/>
          <w:numId w:val="1"/>
        </w:numPr>
        <w:jc w:val="both"/>
        <w:rPr>
          <w:lang w:val="cs-CZ"/>
        </w:rPr>
      </w:pPr>
      <w:r>
        <w:rPr>
          <w:lang w:val="cs-CZ"/>
        </w:rPr>
        <w:t>Společnostem se doporučuje veřejně informovat o jejich účasti v </w:t>
      </w:r>
      <w:r w:rsidR="005B3DBC">
        <w:rPr>
          <w:lang w:val="cs-CZ"/>
        </w:rPr>
        <w:t>Iniciativě</w:t>
      </w:r>
      <w:r>
        <w:rPr>
          <w:lang w:val="cs-CZ"/>
        </w:rPr>
        <w:t xml:space="preserve">. </w:t>
      </w:r>
    </w:p>
    <w:p w:rsidR="00346C37" w:rsidRPr="003309D8" w:rsidRDefault="00DB7640" w:rsidP="00F00463">
      <w:pPr>
        <w:pStyle w:val="Paragraphedeliste"/>
        <w:numPr>
          <w:ilvl w:val="0"/>
          <w:numId w:val="1"/>
        </w:numPr>
        <w:jc w:val="both"/>
        <w:rPr>
          <w:lang w:val="cs-CZ"/>
        </w:rPr>
      </w:pPr>
      <w:r>
        <w:rPr>
          <w:lang w:val="cs-CZ"/>
        </w:rPr>
        <w:t>Dodržovat z</w:t>
      </w:r>
      <w:r w:rsidR="00F359F2">
        <w:rPr>
          <w:lang w:val="cs-CZ"/>
        </w:rPr>
        <w:t xml:space="preserve">ávazek zdržet se obchodních protiopatření v případě stížnosti. </w:t>
      </w:r>
    </w:p>
    <w:p w:rsidR="00044EC1" w:rsidRPr="003309D8" w:rsidRDefault="00F359F2" w:rsidP="00F00463">
      <w:pPr>
        <w:pStyle w:val="Paragraphedeliste"/>
        <w:numPr>
          <w:ilvl w:val="0"/>
          <w:numId w:val="1"/>
        </w:numPr>
        <w:jc w:val="both"/>
        <w:rPr>
          <w:lang w:val="cs-CZ"/>
        </w:rPr>
      </w:pPr>
      <w:r>
        <w:rPr>
          <w:lang w:val="cs-CZ"/>
        </w:rPr>
        <w:t xml:space="preserve">Řešit nedodržování procesních závazků, na něž upozorní </w:t>
      </w:r>
      <w:r w:rsidR="00BA0AC8" w:rsidRPr="003309D8">
        <w:rPr>
          <w:lang w:val="cs-CZ"/>
        </w:rPr>
        <w:t>Governance Group</w:t>
      </w:r>
      <w:r>
        <w:rPr>
          <w:lang w:val="cs-CZ"/>
        </w:rPr>
        <w:t>.</w:t>
      </w:r>
    </w:p>
    <w:p w:rsidR="00044EC1" w:rsidRDefault="00F359F2" w:rsidP="00F00463">
      <w:pPr>
        <w:pStyle w:val="Paragraphedeliste"/>
        <w:numPr>
          <w:ilvl w:val="0"/>
          <w:numId w:val="1"/>
        </w:numPr>
        <w:jc w:val="both"/>
        <w:rPr>
          <w:lang w:val="cs-CZ"/>
        </w:rPr>
      </w:pPr>
      <w:r>
        <w:rPr>
          <w:lang w:val="cs-CZ"/>
        </w:rPr>
        <w:t>Účast</w:t>
      </w:r>
      <w:r w:rsidR="00DB7640">
        <w:rPr>
          <w:lang w:val="cs-CZ"/>
        </w:rPr>
        <w:t>nit se povinného každoročního průzkumu prováděného</w:t>
      </w:r>
      <w:r>
        <w:rPr>
          <w:lang w:val="cs-CZ"/>
        </w:rPr>
        <w:t xml:space="preserve"> všemi národními pobočkami, na něž se vztahuje</w:t>
      </w:r>
      <w:r w:rsidR="005B3DBC">
        <w:rPr>
          <w:lang w:val="cs-CZ"/>
        </w:rPr>
        <w:t xml:space="preserve"> registrace</w:t>
      </w:r>
      <w:r>
        <w:rPr>
          <w:lang w:val="cs-CZ"/>
        </w:rPr>
        <w:t xml:space="preserve">. </w:t>
      </w:r>
    </w:p>
    <w:p w:rsidR="001B35B6" w:rsidRDefault="001B35B6" w:rsidP="001B35B6">
      <w:pPr>
        <w:jc w:val="both"/>
        <w:rPr>
          <w:lang w:val="cs-CZ"/>
        </w:rPr>
      </w:pPr>
    </w:p>
    <w:p w:rsidR="001B35B6" w:rsidRDefault="001B35B6" w:rsidP="001B35B6">
      <w:pPr>
        <w:jc w:val="both"/>
        <w:rPr>
          <w:lang w:val="cs-CZ"/>
        </w:rPr>
      </w:pPr>
    </w:p>
    <w:p w:rsidR="001B35B6" w:rsidRDefault="001B35B6" w:rsidP="001B35B6">
      <w:pPr>
        <w:jc w:val="both"/>
        <w:rPr>
          <w:lang w:val="cs-CZ"/>
        </w:rPr>
      </w:pPr>
    </w:p>
    <w:p w:rsidR="001B35B6" w:rsidRDefault="001B35B6" w:rsidP="001B35B6">
      <w:pPr>
        <w:jc w:val="both"/>
        <w:rPr>
          <w:lang w:val="cs-CZ"/>
        </w:rPr>
      </w:pPr>
    </w:p>
    <w:p w:rsidR="001B35B6" w:rsidRDefault="001B35B6" w:rsidP="001B35B6">
      <w:pPr>
        <w:jc w:val="both"/>
        <w:rPr>
          <w:lang w:val="cs-CZ"/>
        </w:rPr>
      </w:pPr>
    </w:p>
    <w:p w:rsidR="001B35B6" w:rsidRDefault="001B35B6" w:rsidP="001B35B6">
      <w:pPr>
        <w:jc w:val="both"/>
        <w:rPr>
          <w:lang w:val="cs-CZ"/>
        </w:rPr>
      </w:pPr>
    </w:p>
    <w:p w:rsidR="001B35B6" w:rsidRDefault="001B35B6" w:rsidP="001B35B6">
      <w:pPr>
        <w:jc w:val="both"/>
        <w:rPr>
          <w:lang w:val="cs-CZ"/>
        </w:rPr>
      </w:pPr>
    </w:p>
    <w:p w:rsidR="001B35B6" w:rsidRDefault="001B35B6" w:rsidP="001B35B6">
      <w:pPr>
        <w:jc w:val="both"/>
        <w:rPr>
          <w:lang w:val="cs-CZ"/>
        </w:rPr>
      </w:pPr>
    </w:p>
    <w:p w:rsidR="001B35B6" w:rsidRDefault="001B35B6" w:rsidP="001B35B6">
      <w:pPr>
        <w:jc w:val="both"/>
        <w:rPr>
          <w:lang w:val="cs-CZ"/>
        </w:rPr>
      </w:pPr>
    </w:p>
    <w:p w:rsidR="001B35B6" w:rsidRDefault="001B35B6" w:rsidP="001B35B6">
      <w:pPr>
        <w:jc w:val="both"/>
        <w:rPr>
          <w:lang w:val="cs-CZ"/>
        </w:rPr>
      </w:pPr>
    </w:p>
    <w:p w:rsidR="001B35B6" w:rsidRDefault="001B35B6" w:rsidP="001B35B6">
      <w:pPr>
        <w:jc w:val="both"/>
        <w:rPr>
          <w:lang w:val="cs-CZ"/>
        </w:rPr>
      </w:pPr>
    </w:p>
    <w:p w:rsidR="001B35B6" w:rsidRDefault="001B35B6" w:rsidP="001B35B6">
      <w:pPr>
        <w:jc w:val="both"/>
        <w:rPr>
          <w:lang w:val="cs-CZ"/>
        </w:rPr>
      </w:pPr>
    </w:p>
    <w:p w:rsidR="001B35B6" w:rsidRPr="001B35B6" w:rsidRDefault="001B35B6" w:rsidP="001B35B6">
      <w:pPr>
        <w:jc w:val="both"/>
        <w:rPr>
          <w:i/>
          <w:lang w:val="cs-CZ"/>
        </w:rPr>
      </w:pPr>
      <w:r w:rsidRPr="001B35B6">
        <w:rPr>
          <w:i/>
          <w:lang w:val="cs-CZ"/>
        </w:rPr>
        <w:t xml:space="preserve">Originál dokumentu je k dispozici na webových stránkách EU Supply Chain Initiative: </w:t>
      </w:r>
      <w:hyperlink r:id="rId46" w:history="1">
        <w:r w:rsidRPr="001B35B6">
          <w:rPr>
            <w:rStyle w:val="Lienhypertexte"/>
            <w:i/>
            <w:lang w:val="cs-CZ"/>
          </w:rPr>
          <w:t>http://www.supplychaininitiative.eu/letter-intent</w:t>
        </w:r>
      </w:hyperlink>
      <w:r w:rsidRPr="001B35B6">
        <w:rPr>
          <w:i/>
          <w:lang w:val="cs-CZ"/>
        </w:rPr>
        <w:t xml:space="preserve"> </w:t>
      </w:r>
    </w:p>
    <w:sectPr w:rsidR="001B35B6" w:rsidRPr="001B35B6" w:rsidSect="00F24421"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82A" w:rsidRDefault="0084682A" w:rsidP="00FC4A05">
      <w:pPr>
        <w:spacing w:after="0" w:line="240" w:lineRule="auto"/>
      </w:pPr>
      <w:r>
        <w:separator/>
      </w:r>
    </w:p>
  </w:endnote>
  <w:endnote w:type="continuationSeparator" w:id="0">
    <w:p w:rsidR="0084682A" w:rsidRDefault="0084682A" w:rsidP="00FC4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DE1" w:rsidRPr="00EF1DE1" w:rsidRDefault="00EF1DE1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18"/>
      </w:rPr>
    </w:pPr>
    <w:r w:rsidRPr="001B35B6">
      <w:rPr>
        <w:rFonts w:asciiTheme="majorHAnsi" w:eastAsiaTheme="majorEastAsia" w:hAnsiTheme="majorHAnsi" w:cstheme="majorBidi"/>
        <w:sz w:val="18"/>
      </w:rPr>
      <w:t xml:space="preserve">Iniciativa pro férový obchod </w:t>
    </w:r>
    <w:r w:rsidR="001B35B6">
      <w:rPr>
        <w:rFonts w:asciiTheme="majorHAnsi" w:eastAsiaTheme="majorEastAsia" w:hAnsiTheme="majorHAnsi" w:cstheme="majorBidi"/>
        <w:sz w:val="18"/>
      </w:rPr>
      <w:t>/ Potvrzení záměru</w:t>
    </w:r>
    <w:r w:rsidRPr="001B35B6">
      <w:rPr>
        <w:rFonts w:asciiTheme="majorHAnsi" w:eastAsiaTheme="majorEastAsia" w:hAnsiTheme="majorHAnsi" w:cstheme="majorBidi"/>
        <w:sz w:val="18"/>
      </w:rPr>
      <w:ptab w:relativeTo="margin" w:alignment="right" w:leader="none"/>
    </w:r>
    <w:r w:rsidRPr="001B35B6">
      <w:rPr>
        <w:rFonts w:asciiTheme="majorHAnsi" w:eastAsiaTheme="majorEastAsia" w:hAnsiTheme="majorHAnsi" w:cstheme="majorBidi"/>
        <w:sz w:val="18"/>
        <w:lang w:val="cs-CZ"/>
      </w:rPr>
      <w:t xml:space="preserve">Stránka </w:t>
    </w:r>
    <w:r w:rsidRPr="001B35B6">
      <w:rPr>
        <w:sz w:val="18"/>
      </w:rPr>
      <w:fldChar w:fldCharType="begin"/>
    </w:r>
    <w:r w:rsidRPr="001B35B6">
      <w:rPr>
        <w:sz w:val="18"/>
      </w:rPr>
      <w:instrText>PAGE   \* MERGEFORMAT</w:instrText>
    </w:r>
    <w:r w:rsidRPr="001B35B6">
      <w:rPr>
        <w:sz w:val="18"/>
      </w:rPr>
      <w:fldChar w:fldCharType="separate"/>
    </w:r>
    <w:r w:rsidR="004637DD" w:rsidRPr="004637DD">
      <w:rPr>
        <w:rFonts w:asciiTheme="majorHAnsi" w:eastAsiaTheme="majorEastAsia" w:hAnsiTheme="majorHAnsi" w:cstheme="majorBidi"/>
        <w:noProof/>
        <w:sz w:val="18"/>
        <w:lang w:val="cs-CZ"/>
      </w:rPr>
      <w:t>3</w:t>
    </w:r>
    <w:r w:rsidRPr="001B35B6">
      <w:rPr>
        <w:rFonts w:asciiTheme="majorHAnsi" w:eastAsiaTheme="majorEastAsia" w:hAnsiTheme="majorHAnsi" w:cstheme="majorBidi"/>
        <w:sz w:val="18"/>
      </w:rPr>
      <w:fldChar w:fldCharType="end"/>
    </w:r>
  </w:p>
  <w:p w:rsidR="00EF1DE1" w:rsidRDefault="00EF1DE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82A" w:rsidRDefault="0084682A" w:rsidP="00FC4A05">
      <w:pPr>
        <w:spacing w:after="0" w:line="240" w:lineRule="auto"/>
      </w:pPr>
      <w:r>
        <w:separator/>
      </w:r>
    </w:p>
  </w:footnote>
  <w:footnote w:type="continuationSeparator" w:id="0">
    <w:p w:rsidR="0084682A" w:rsidRDefault="0084682A" w:rsidP="00FC4A05">
      <w:pPr>
        <w:spacing w:after="0" w:line="240" w:lineRule="auto"/>
      </w:pPr>
      <w:r>
        <w:continuationSeparator/>
      </w:r>
    </w:p>
  </w:footnote>
  <w:footnote w:id="1">
    <w:p w:rsidR="00E00A58" w:rsidRPr="003309D8" w:rsidRDefault="00F24421" w:rsidP="00E00A58">
      <w:pPr>
        <w:pStyle w:val="Notedebasdepage"/>
        <w:rPr>
          <w:lang w:val="cs-CZ"/>
        </w:rPr>
      </w:pPr>
      <w:r>
        <w:rPr>
          <w:rStyle w:val="Appelnotedebasdep"/>
        </w:rPr>
        <w:footnoteRef/>
      </w:r>
      <w:r w:rsidR="00E00A58">
        <w:rPr>
          <w:lang w:val="en-GB"/>
        </w:rPr>
        <w:t xml:space="preserve"> </w:t>
      </w:r>
      <w:r w:rsidR="00EF1DE1">
        <w:rPr>
          <w:rFonts w:ascii="Arial" w:eastAsia="Times New Roman" w:hAnsi="Arial" w:cs="Arial"/>
          <w:bdr w:val="none" w:sz="0" w:space="0" w:color="auto" w:frame="1"/>
          <w:lang w:val="cs-CZ"/>
        </w:rPr>
        <w:t>EU definice: p</w:t>
      </w:r>
      <w:r w:rsidR="003309D8">
        <w:rPr>
          <w:rFonts w:ascii="Arial" w:eastAsia="Times New Roman" w:hAnsi="Arial" w:cs="Arial"/>
          <w:bdr w:val="none" w:sz="0" w:space="0" w:color="auto" w:frame="1"/>
          <w:lang w:val="cs-CZ"/>
        </w:rPr>
        <w:t>očet zaměstnanců</w:t>
      </w:r>
      <w:r w:rsidR="00E00A58" w:rsidRPr="003309D8">
        <w:rPr>
          <w:rFonts w:ascii="Arial" w:eastAsia="Times New Roman" w:hAnsi="Arial" w:cs="Arial"/>
          <w:bdr w:val="none" w:sz="0" w:space="0" w:color="auto" w:frame="1"/>
          <w:lang w:val="cs-CZ"/>
        </w:rPr>
        <w:t xml:space="preserve"> ≤ 250 a</w:t>
      </w:r>
      <w:r w:rsidR="0066739D">
        <w:rPr>
          <w:rFonts w:ascii="Arial" w:eastAsia="Times New Roman" w:hAnsi="Arial" w:cs="Arial"/>
          <w:bdr w:val="none" w:sz="0" w:space="0" w:color="auto" w:frame="1"/>
          <w:lang w:val="cs-CZ"/>
        </w:rPr>
        <w:t xml:space="preserve"> obrat ≤ 1,250 mld CZK</w:t>
      </w:r>
      <w:r w:rsidR="003309D8">
        <w:rPr>
          <w:rFonts w:ascii="Arial" w:eastAsia="Times New Roman" w:hAnsi="Arial" w:cs="Arial"/>
          <w:bdr w:val="none" w:sz="0" w:space="0" w:color="auto" w:frame="1"/>
          <w:lang w:val="cs-CZ"/>
        </w:rPr>
        <w:t xml:space="preserve">. nebo rozvaha </w:t>
      </w:r>
      <w:r w:rsidR="00E00A58" w:rsidRPr="003309D8">
        <w:rPr>
          <w:rFonts w:ascii="Arial" w:eastAsia="Times New Roman" w:hAnsi="Arial" w:cs="Arial"/>
          <w:bdr w:val="none" w:sz="0" w:space="0" w:color="auto" w:frame="1"/>
          <w:lang w:val="cs-CZ"/>
        </w:rPr>
        <w:t xml:space="preserve">≤ </w:t>
      </w:r>
      <w:r w:rsidR="0066739D">
        <w:rPr>
          <w:rFonts w:ascii="Arial" w:eastAsia="Times New Roman" w:hAnsi="Arial" w:cs="Arial"/>
          <w:bdr w:val="none" w:sz="0" w:space="0" w:color="auto" w:frame="1"/>
          <w:lang w:val="cs-CZ"/>
        </w:rPr>
        <w:t>1,000</w:t>
      </w:r>
      <w:r w:rsidR="00E00A58" w:rsidRPr="003309D8">
        <w:rPr>
          <w:rFonts w:ascii="Arial" w:eastAsia="Times New Roman" w:hAnsi="Arial" w:cs="Arial"/>
          <w:bdr w:val="none" w:sz="0" w:space="0" w:color="auto" w:frame="1"/>
          <w:lang w:val="cs-CZ"/>
        </w:rPr>
        <w:t xml:space="preserve"> m</w:t>
      </w:r>
      <w:r w:rsidR="0066739D">
        <w:rPr>
          <w:rFonts w:ascii="Arial" w:eastAsia="Times New Roman" w:hAnsi="Arial" w:cs="Arial"/>
          <w:bdr w:val="none" w:sz="0" w:space="0" w:color="auto" w:frame="1"/>
          <w:lang w:val="cs-CZ"/>
        </w:rPr>
        <w:t>ld CZK</w:t>
      </w:r>
      <w:r w:rsidR="003309D8">
        <w:rPr>
          <w:rFonts w:ascii="Arial" w:eastAsia="Times New Roman" w:hAnsi="Arial" w:cs="Arial"/>
          <w:bdr w:val="none" w:sz="0" w:space="0" w:color="auto" w:frame="1"/>
          <w:lang w:val="cs-CZ"/>
        </w:rPr>
        <w:t>.</w:t>
      </w:r>
      <w:r w:rsidR="00E00A58" w:rsidRPr="003309D8">
        <w:rPr>
          <w:lang w:val="cs-CZ"/>
        </w:rPr>
        <w:t xml:space="preserve"> </w:t>
      </w:r>
      <w:r w:rsidR="009E3A66">
        <w:rPr>
          <w:rFonts w:ascii="Arial" w:eastAsia="Times New Roman" w:hAnsi="Arial" w:cs="Arial"/>
          <w:bdr w:val="none" w:sz="0" w:space="0" w:color="auto" w:frame="1"/>
          <w:lang w:val="cs-CZ"/>
        </w:rPr>
        <w:t>.</w:t>
      </w:r>
    </w:p>
    <w:p w:rsidR="00F24421" w:rsidRPr="00F24421" w:rsidRDefault="00F24421">
      <w:pPr>
        <w:pStyle w:val="Notedebasdepage"/>
        <w:rPr>
          <w:lang w:val="en-GB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DE1" w:rsidRPr="00EF1DE1" w:rsidRDefault="00EF1DE1" w:rsidP="00EF1DE1">
    <w:pPr>
      <w:pStyle w:val="En-tte"/>
      <w:jc w:val="right"/>
      <w:rPr>
        <w:sz w:val="18"/>
        <w:lang w:val="cs-CZ"/>
      </w:rPr>
    </w:pPr>
    <w:r w:rsidRPr="00EF1DE1">
      <w:rPr>
        <w:sz w:val="18"/>
        <w:lang w:val="cs-CZ"/>
      </w:rPr>
      <w:t>Potvrzení záměru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51B09"/>
    <w:multiLevelType w:val="hybridMultilevel"/>
    <w:tmpl w:val="042A2690"/>
    <w:lvl w:ilvl="0" w:tplc="F1F86FDE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B5E38AE"/>
    <w:multiLevelType w:val="hybridMultilevel"/>
    <w:tmpl w:val="5E4852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870"/>
    <w:rsid w:val="00021093"/>
    <w:rsid w:val="00044EC1"/>
    <w:rsid w:val="00094814"/>
    <w:rsid w:val="00164ABE"/>
    <w:rsid w:val="001B35B6"/>
    <w:rsid w:val="001D1B4B"/>
    <w:rsid w:val="001E34A2"/>
    <w:rsid w:val="00246106"/>
    <w:rsid w:val="00277E1B"/>
    <w:rsid w:val="00301870"/>
    <w:rsid w:val="003309D8"/>
    <w:rsid w:val="00346C37"/>
    <w:rsid w:val="003529E9"/>
    <w:rsid w:val="003E7D12"/>
    <w:rsid w:val="0041154B"/>
    <w:rsid w:val="004637DD"/>
    <w:rsid w:val="00487997"/>
    <w:rsid w:val="004B342C"/>
    <w:rsid w:val="00520DCC"/>
    <w:rsid w:val="00577D62"/>
    <w:rsid w:val="00580F1C"/>
    <w:rsid w:val="005B33E8"/>
    <w:rsid w:val="005B3DBC"/>
    <w:rsid w:val="005C1A89"/>
    <w:rsid w:val="005E7122"/>
    <w:rsid w:val="00644748"/>
    <w:rsid w:val="00650471"/>
    <w:rsid w:val="0066739D"/>
    <w:rsid w:val="00675E99"/>
    <w:rsid w:val="006B28FE"/>
    <w:rsid w:val="006F41AE"/>
    <w:rsid w:val="00714029"/>
    <w:rsid w:val="0075767B"/>
    <w:rsid w:val="007763D0"/>
    <w:rsid w:val="00777121"/>
    <w:rsid w:val="00830FA2"/>
    <w:rsid w:val="0084682A"/>
    <w:rsid w:val="00894D3E"/>
    <w:rsid w:val="008D76B1"/>
    <w:rsid w:val="00904CC3"/>
    <w:rsid w:val="0093587B"/>
    <w:rsid w:val="00941C33"/>
    <w:rsid w:val="009D289A"/>
    <w:rsid w:val="009E3A66"/>
    <w:rsid w:val="009F42D5"/>
    <w:rsid w:val="00A328D9"/>
    <w:rsid w:val="00A60FF6"/>
    <w:rsid w:val="00A90A92"/>
    <w:rsid w:val="00AA0A3C"/>
    <w:rsid w:val="00AB4B6B"/>
    <w:rsid w:val="00AC7EE1"/>
    <w:rsid w:val="00B6367E"/>
    <w:rsid w:val="00BA0AC8"/>
    <w:rsid w:val="00BD1A92"/>
    <w:rsid w:val="00BE4307"/>
    <w:rsid w:val="00BF2238"/>
    <w:rsid w:val="00C30E7F"/>
    <w:rsid w:val="00C41381"/>
    <w:rsid w:val="00CC4B7F"/>
    <w:rsid w:val="00D40761"/>
    <w:rsid w:val="00D4789B"/>
    <w:rsid w:val="00DB7640"/>
    <w:rsid w:val="00DD4957"/>
    <w:rsid w:val="00DE1B58"/>
    <w:rsid w:val="00DF435D"/>
    <w:rsid w:val="00E00A58"/>
    <w:rsid w:val="00E33D9E"/>
    <w:rsid w:val="00E4422B"/>
    <w:rsid w:val="00EB5727"/>
    <w:rsid w:val="00EC5CC8"/>
    <w:rsid w:val="00EE7B12"/>
    <w:rsid w:val="00EF1DE1"/>
    <w:rsid w:val="00EF2C8C"/>
    <w:rsid w:val="00F00463"/>
    <w:rsid w:val="00F100AA"/>
    <w:rsid w:val="00F23E47"/>
    <w:rsid w:val="00F24421"/>
    <w:rsid w:val="00F274C8"/>
    <w:rsid w:val="00F359F2"/>
    <w:rsid w:val="00F77EEB"/>
    <w:rsid w:val="00FC4A05"/>
    <w:rsid w:val="00FF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,"/>
  <w:listSeparator w:val=";"/>
  <w15:docId w15:val="{7D545653-8EF3-44F5-8E6E-BAF3EE2C2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0187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B5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5727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EB572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B572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B572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B572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B5727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FC4A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C4A05"/>
  </w:style>
  <w:style w:type="paragraph" w:styleId="Pieddepage">
    <w:name w:val="footer"/>
    <w:basedOn w:val="Normal"/>
    <w:link w:val="PieddepageCar"/>
    <w:uiPriority w:val="99"/>
    <w:unhideWhenUsed/>
    <w:rsid w:val="00FC4A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C4A05"/>
  </w:style>
  <w:style w:type="table" w:styleId="Grilledutableau">
    <w:name w:val="Table Grid"/>
    <w:basedOn w:val="TableauNormal"/>
    <w:uiPriority w:val="59"/>
    <w:rsid w:val="00F00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6367E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F24421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F24421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F24421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unhideWhenUsed/>
    <w:rsid w:val="00F2442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F2442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24421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F244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5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control" Target="activeX/activeX2.xml"/><Relationship Id="rId18" Type="http://schemas.openxmlformats.org/officeDocument/2006/relationships/control" Target="activeX/activeX7.xml"/><Relationship Id="rId26" Type="http://schemas.openxmlformats.org/officeDocument/2006/relationships/control" Target="activeX/activeX15.xml"/><Relationship Id="rId39" Type="http://schemas.openxmlformats.org/officeDocument/2006/relationships/image" Target="media/image3.wmf"/><Relationship Id="rId3" Type="http://schemas.openxmlformats.org/officeDocument/2006/relationships/styles" Target="styles.xml"/><Relationship Id="rId21" Type="http://schemas.openxmlformats.org/officeDocument/2006/relationships/control" Target="activeX/activeX10.xml"/><Relationship Id="rId34" Type="http://schemas.openxmlformats.org/officeDocument/2006/relationships/control" Target="activeX/activeX23.xml"/><Relationship Id="rId42" Type="http://schemas.openxmlformats.org/officeDocument/2006/relationships/control" Target="activeX/activeX30.xm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ontrol" Target="activeX/activeX1.xml"/><Relationship Id="rId17" Type="http://schemas.openxmlformats.org/officeDocument/2006/relationships/control" Target="activeX/activeX6.xml"/><Relationship Id="rId25" Type="http://schemas.openxmlformats.org/officeDocument/2006/relationships/control" Target="activeX/activeX14.xml"/><Relationship Id="rId33" Type="http://schemas.openxmlformats.org/officeDocument/2006/relationships/control" Target="activeX/activeX22.xml"/><Relationship Id="rId38" Type="http://schemas.openxmlformats.org/officeDocument/2006/relationships/control" Target="activeX/activeX27.xml"/><Relationship Id="rId46" Type="http://schemas.openxmlformats.org/officeDocument/2006/relationships/hyperlink" Target="http://www.supplychaininitiative.eu/letter-intent" TargetMode="Externa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control" Target="activeX/activeX9.xml"/><Relationship Id="rId29" Type="http://schemas.openxmlformats.org/officeDocument/2006/relationships/control" Target="activeX/activeX18.xml"/><Relationship Id="rId41" Type="http://schemas.openxmlformats.org/officeDocument/2006/relationships/control" Target="activeX/activeX2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control" Target="activeX/activeX13.xml"/><Relationship Id="rId32" Type="http://schemas.openxmlformats.org/officeDocument/2006/relationships/control" Target="activeX/activeX21.xml"/><Relationship Id="rId37" Type="http://schemas.openxmlformats.org/officeDocument/2006/relationships/control" Target="activeX/activeX26.xml"/><Relationship Id="rId40" Type="http://schemas.openxmlformats.org/officeDocument/2006/relationships/control" Target="activeX/activeX28.xml"/><Relationship Id="rId45" Type="http://schemas.openxmlformats.org/officeDocument/2006/relationships/control" Target="activeX/activeX33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12.xml"/><Relationship Id="rId28" Type="http://schemas.openxmlformats.org/officeDocument/2006/relationships/control" Target="activeX/activeX17.xml"/><Relationship Id="rId36" Type="http://schemas.openxmlformats.org/officeDocument/2006/relationships/control" Target="activeX/activeX25.xml"/><Relationship Id="rId10" Type="http://schemas.openxmlformats.org/officeDocument/2006/relationships/footer" Target="footer1.xml"/><Relationship Id="rId19" Type="http://schemas.openxmlformats.org/officeDocument/2006/relationships/control" Target="activeX/activeX8.xml"/><Relationship Id="rId31" Type="http://schemas.openxmlformats.org/officeDocument/2006/relationships/control" Target="activeX/activeX20.xml"/><Relationship Id="rId44" Type="http://schemas.openxmlformats.org/officeDocument/2006/relationships/control" Target="activeX/activeX3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ontrol" Target="activeX/activeX3.xml"/><Relationship Id="rId22" Type="http://schemas.openxmlformats.org/officeDocument/2006/relationships/control" Target="activeX/activeX11.xml"/><Relationship Id="rId27" Type="http://schemas.openxmlformats.org/officeDocument/2006/relationships/control" Target="activeX/activeX16.xml"/><Relationship Id="rId30" Type="http://schemas.openxmlformats.org/officeDocument/2006/relationships/control" Target="activeX/activeX19.xml"/><Relationship Id="rId35" Type="http://schemas.openxmlformats.org/officeDocument/2006/relationships/control" Target="activeX/activeX24.xml"/><Relationship Id="rId43" Type="http://schemas.openxmlformats.org/officeDocument/2006/relationships/control" Target="activeX/activeX31.xml"/><Relationship Id="rId48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99F3E-5A5C-4420-B3A2-5BAD24288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905</Words>
  <Characters>5162</Characters>
  <Application>Microsoft Office Word</Application>
  <DocSecurity>0</DocSecurity>
  <Lines>43</Lines>
  <Paragraphs>12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Fleishman Hillard</Company>
  <LinksUpToDate>false</LinksUpToDate>
  <CharactersWithSpaces>6055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Fleishman-Hillard</dc:creator>
  <cp:lastModifiedBy>Jessica Imbert</cp:lastModifiedBy>
  <cp:revision>3</cp:revision>
  <cp:lastPrinted>2015-02-18T12:53:00Z</cp:lastPrinted>
  <dcterms:created xsi:type="dcterms:W3CDTF">2015-03-06T13:02:00Z</dcterms:created>
  <dcterms:modified xsi:type="dcterms:W3CDTF">2015-03-16T10:48:00Z</dcterms:modified>
</cp:coreProperties>
</file>